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b/>
          <w:color w:val="000000"/>
          <w:sz w:val="30"/>
          <w:szCs w:val="30"/>
        </w:rPr>
      </w:pPr>
      <w:r>
        <w:rPr>
          <w:rFonts w:hint="eastAsia" w:ascii="宋体"/>
          <w:b/>
          <w:color w:val="000000"/>
          <w:sz w:val="30"/>
          <w:szCs w:val="30"/>
          <w:lang w:eastAsia="zh-CN"/>
        </w:rPr>
        <w:t>项目</w:t>
      </w:r>
      <w:r>
        <w:rPr>
          <w:rFonts w:hint="eastAsia" w:ascii="宋体"/>
          <w:b/>
          <w:color w:val="000000"/>
          <w:sz w:val="30"/>
          <w:szCs w:val="30"/>
        </w:rPr>
        <w:t>编号：</w:t>
      </w:r>
      <w:r>
        <w:rPr>
          <w:rFonts w:hint="eastAsia" w:ascii="宋体"/>
          <w:b/>
          <w:color w:val="auto"/>
          <w:sz w:val="30"/>
          <w:szCs w:val="30"/>
          <w:lang w:val="en-US" w:eastAsia="zh-CN"/>
        </w:rPr>
        <w:t>BAjf0000001</w:t>
      </w:r>
      <w:r>
        <w:rPr>
          <w:rFonts w:hint="eastAsia" w:ascii="宋体"/>
          <w:b/>
          <w:color w:val="000000"/>
          <w:sz w:val="30"/>
          <w:szCs w:val="30"/>
        </w:rPr>
        <w:t>号</w:t>
      </w:r>
    </w:p>
    <w:p>
      <w:pPr>
        <w:rPr>
          <w:rFonts w:hint="eastAsia" w:ascii="宋体" w:eastAsia="宋体"/>
          <w:b/>
          <w:color w:val="000000"/>
          <w:sz w:val="36"/>
          <w:szCs w:val="36"/>
          <w:lang w:eastAsia="zh-CN"/>
        </w:rPr>
      </w:pPr>
    </w:p>
    <w:p>
      <w:pPr>
        <w:jc w:val="center"/>
        <w:rPr>
          <w:rFonts w:hint="eastAsia" w:ascii="宋体"/>
          <w:b/>
          <w:color w:val="000000"/>
          <w:sz w:val="52"/>
          <w:szCs w:val="52"/>
        </w:rPr>
      </w:pPr>
    </w:p>
    <w:p>
      <w:pPr>
        <w:jc w:val="center"/>
        <w:rPr>
          <w:rFonts w:hint="eastAsia" w:ascii="宋体"/>
          <w:b/>
          <w:color w:val="000000"/>
          <w:sz w:val="52"/>
          <w:szCs w:val="52"/>
        </w:rPr>
      </w:pPr>
      <w:r>
        <w:rPr>
          <w:rFonts w:hint="eastAsia" w:ascii="宋体"/>
          <w:b/>
          <w:color w:val="000000"/>
          <w:sz w:val="52"/>
          <w:szCs w:val="52"/>
          <w:lang w:val="en-US" w:eastAsia="zh-CN"/>
        </w:rPr>
        <w:t>升级技防监控指挥中心平台组建超级天网中心</w:t>
      </w:r>
      <w:r>
        <w:rPr>
          <w:rFonts w:hint="eastAsia" w:ascii="宋体"/>
          <w:b/>
          <w:color w:val="000000"/>
          <w:sz w:val="52"/>
          <w:szCs w:val="52"/>
        </w:rPr>
        <w:t>项目</w:t>
      </w:r>
    </w:p>
    <w:p>
      <w:pPr>
        <w:rPr>
          <w:rFonts w:hint="eastAsia"/>
          <w:b/>
          <w:color w:val="000000"/>
          <w:sz w:val="52"/>
          <w:szCs w:val="52"/>
        </w:rPr>
      </w:pPr>
    </w:p>
    <w:p>
      <w:pPr>
        <w:jc w:val="center"/>
        <w:rPr>
          <w:rFonts w:hint="eastAsia" w:ascii="宋体"/>
          <w:b/>
          <w:color w:val="000000"/>
          <w:sz w:val="52"/>
          <w:szCs w:val="52"/>
        </w:rPr>
      </w:pPr>
      <w:r>
        <w:rPr>
          <w:rFonts w:hint="eastAsia" w:ascii="宋体"/>
          <w:b/>
          <w:color w:val="000000"/>
          <w:sz w:val="52"/>
          <w:szCs w:val="52"/>
        </w:rPr>
        <w:t>竞</w:t>
      </w:r>
    </w:p>
    <w:p>
      <w:pPr>
        <w:jc w:val="center"/>
        <w:rPr>
          <w:rFonts w:hint="eastAsia" w:ascii="宋体"/>
          <w:b/>
          <w:color w:val="000000"/>
          <w:sz w:val="52"/>
          <w:szCs w:val="52"/>
        </w:rPr>
      </w:pPr>
      <w:r>
        <w:rPr>
          <w:rFonts w:hint="eastAsia" w:ascii="宋体"/>
          <w:b/>
          <w:color w:val="000000"/>
          <w:sz w:val="52"/>
          <w:szCs w:val="52"/>
        </w:rPr>
        <w:t>争</w:t>
      </w:r>
    </w:p>
    <w:p>
      <w:pPr>
        <w:jc w:val="center"/>
        <w:rPr>
          <w:rFonts w:hint="eastAsia" w:ascii="宋体"/>
          <w:b/>
          <w:color w:val="000000"/>
          <w:sz w:val="52"/>
          <w:szCs w:val="52"/>
        </w:rPr>
      </w:pPr>
      <w:r>
        <w:rPr>
          <w:rFonts w:hint="eastAsia" w:ascii="宋体"/>
          <w:b/>
          <w:color w:val="000000"/>
          <w:sz w:val="52"/>
          <w:szCs w:val="52"/>
        </w:rPr>
        <w:t>性</w:t>
      </w:r>
    </w:p>
    <w:p>
      <w:pPr>
        <w:jc w:val="center"/>
        <w:rPr>
          <w:rFonts w:hint="eastAsia" w:ascii="宋体"/>
          <w:b/>
          <w:color w:val="000000"/>
          <w:sz w:val="52"/>
          <w:szCs w:val="52"/>
        </w:rPr>
      </w:pPr>
      <w:r>
        <w:rPr>
          <w:rFonts w:hint="eastAsia" w:ascii="宋体"/>
          <w:b/>
          <w:color w:val="000000"/>
          <w:sz w:val="52"/>
          <w:szCs w:val="52"/>
        </w:rPr>
        <w:t>谈</w:t>
      </w:r>
    </w:p>
    <w:p>
      <w:pPr>
        <w:jc w:val="center"/>
        <w:rPr>
          <w:rFonts w:hint="eastAsia"/>
          <w:b/>
          <w:color w:val="000000"/>
          <w:sz w:val="52"/>
          <w:szCs w:val="52"/>
        </w:rPr>
      </w:pPr>
      <w:r>
        <w:rPr>
          <w:rFonts w:hint="eastAsia" w:ascii="宋体"/>
          <w:b/>
          <w:color w:val="000000"/>
          <w:sz w:val="52"/>
          <w:szCs w:val="52"/>
        </w:rPr>
        <w:t>判</w:t>
      </w:r>
    </w:p>
    <w:p>
      <w:pPr>
        <w:jc w:val="center"/>
        <w:rPr>
          <w:rFonts w:hint="eastAsia"/>
          <w:b/>
          <w:color w:val="000000"/>
          <w:sz w:val="52"/>
          <w:szCs w:val="52"/>
        </w:rPr>
      </w:pPr>
      <w:r>
        <w:rPr>
          <w:rFonts w:hint="eastAsia"/>
          <w:b/>
          <w:color w:val="000000"/>
          <w:sz w:val="52"/>
          <w:szCs w:val="52"/>
        </w:rPr>
        <w:t>文</w:t>
      </w:r>
    </w:p>
    <w:p>
      <w:pPr>
        <w:jc w:val="center"/>
        <w:rPr>
          <w:rFonts w:hint="eastAsia"/>
          <w:b/>
          <w:color w:val="000000"/>
          <w:sz w:val="52"/>
          <w:szCs w:val="52"/>
        </w:rPr>
      </w:pPr>
      <w:r>
        <w:rPr>
          <w:rFonts w:hint="eastAsia"/>
          <w:b/>
          <w:color w:val="000000"/>
          <w:sz w:val="52"/>
          <w:szCs w:val="52"/>
        </w:rPr>
        <w:t>件</w:t>
      </w:r>
    </w:p>
    <w:p>
      <w:pPr>
        <w:jc w:val="center"/>
        <w:rPr>
          <w:rFonts w:hint="eastAsia"/>
          <w:b/>
          <w:color w:val="000000"/>
          <w:sz w:val="52"/>
          <w:szCs w:val="52"/>
        </w:rPr>
      </w:pPr>
    </w:p>
    <w:p>
      <w:pPr>
        <w:pStyle w:val="11"/>
        <w:ind w:firstLine="1200" w:firstLineChars="500"/>
        <w:rPr>
          <w:rFonts w:hint="eastAsia" w:ascii="宋体" w:hAnsi="宋体" w:eastAsia="宋体"/>
          <w:b w:val="0"/>
          <w:bCs w:val="0"/>
          <w:kern w:val="2"/>
          <w:sz w:val="24"/>
          <w:szCs w:val="24"/>
          <w:lang w:val="en-US" w:eastAsia="zh-CN" w:bidi="ar-SA"/>
        </w:rPr>
      </w:pPr>
      <w:bookmarkStart w:id="0" w:name="_Hlt101843627"/>
      <w:bookmarkEnd w:id="0"/>
      <w:bookmarkStart w:id="1" w:name="_Hlt101233737"/>
      <w:bookmarkEnd w:id="1"/>
    </w:p>
    <w:p>
      <w:pPr>
        <w:pStyle w:val="11"/>
        <w:ind w:left="0" w:leftChars="0" w:firstLine="0" w:firstLineChars="0"/>
        <w:jc w:val="both"/>
        <w:rPr>
          <w:rFonts w:hint="eastAsia" w:ascii="宋体" w:hAnsi="宋体" w:eastAsia="宋体"/>
          <w:b w:val="0"/>
          <w:bCs w:val="0"/>
          <w:kern w:val="2"/>
          <w:sz w:val="24"/>
          <w:szCs w:val="24"/>
          <w:lang w:val="en-US" w:eastAsia="zh-CN" w:bidi="ar-SA"/>
        </w:rPr>
      </w:pPr>
    </w:p>
    <w:p>
      <w:pPr>
        <w:pStyle w:val="11"/>
        <w:ind w:left="0" w:leftChars="0" w:firstLine="0" w:firstLineChars="0"/>
        <w:jc w:val="center"/>
        <w:rPr>
          <w:rFonts w:hint="default" w:ascii="宋体" w:hAnsi="宋体" w:eastAsia="宋体"/>
          <w:b w:val="0"/>
          <w:bCs w:val="0"/>
          <w:color w:val="FF0000"/>
          <w:kern w:val="2"/>
          <w:sz w:val="24"/>
          <w:szCs w:val="24"/>
          <w:lang w:val="en-US" w:eastAsia="zh-CN" w:bidi="ar-SA"/>
        </w:rPr>
      </w:pPr>
      <w:r>
        <w:rPr>
          <w:rFonts w:hint="eastAsia" w:ascii="宋体" w:hAnsi="宋体" w:eastAsia="宋体"/>
          <w:b w:val="0"/>
          <w:bCs w:val="0"/>
          <w:kern w:val="2"/>
          <w:sz w:val="24"/>
          <w:szCs w:val="24"/>
          <w:lang w:val="en-US" w:eastAsia="zh-CN" w:bidi="ar-SA"/>
        </w:rPr>
        <w:t>采   购   人：</w:t>
      </w:r>
      <w:r>
        <w:rPr>
          <w:rFonts w:hint="eastAsia"/>
          <w:b w:val="0"/>
          <w:bCs w:val="0"/>
          <w:spacing w:val="20"/>
          <w:kern w:val="2"/>
          <w:sz w:val="24"/>
          <w:szCs w:val="24"/>
          <w:lang w:val="en-US" w:eastAsia="zh-CN" w:bidi="ar-SA"/>
        </w:rPr>
        <w:t>四川省南充市保安服务有限公司</w:t>
      </w:r>
    </w:p>
    <w:p>
      <w:pPr>
        <w:spacing w:line="360" w:lineRule="auto"/>
        <w:ind w:firstLine="1200" w:firstLineChars="500"/>
        <w:rPr>
          <w:rFonts w:hint="eastAsia" w:ascii="宋体" w:hAnsi="宋体" w:eastAsia="宋体"/>
          <w:b w:val="0"/>
          <w:bCs w:val="0"/>
          <w:kern w:val="2"/>
          <w:sz w:val="24"/>
          <w:szCs w:val="24"/>
          <w:lang w:val="en-US" w:eastAsia="zh-CN" w:bidi="ar-SA"/>
        </w:rPr>
      </w:pPr>
    </w:p>
    <w:p>
      <w:pPr>
        <w:spacing w:line="360" w:lineRule="auto"/>
        <w:jc w:val="center"/>
        <w:rPr>
          <w:rFonts w:hint="default" w:ascii="宋体" w:hAnsi="宋体" w:eastAsia="宋体"/>
          <w:b w:val="0"/>
          <w:bCs w:val="0"/>
          <w:color w:val="auto"/>
          <w:kern w:val="2"/>
          <w:sz w:val="24"/>
          <w:szCs w:val="24"/>
          <w:lang w:val="en-US" w:eastAsia="zh-CN" w:bidi="ar-SA"/>
        </w:rPr>
        <w:sectPr>
          <w:footerReference r:id="rId5" w:type="first"/>
          <w:headerReference r:id="rId3" w:type="even"/>
          <w:footerReference r:id="rId4" w:type="even"/>
          <w:pgSz w:w="11907" w:h="16840"/>
          <w:pgMar w:top="1418" w:right="1304" w:bottom="1418" w:left="1531" w:header="907" w:footer="907" w:gutter="0"/>
          <w:pgNumType w:fmt="decimal" w:start="1"/>
          <w:cols w:space="720" w:num="1"/>
          <w:docGrid w:linePitch="312" w:charSpace="0"/>
        </w:sectPr>
      </w:pPr>
      <w:r>
        <w:rPr>
          <w:rFonts w:hint="eastAsia" w:ascii="宋体" w:hAnsi="宋体"/>
          <w:b w:val="0"/>
          <w:bCs w:val="0"/>
          <w:color w:val="auto"/>
          <w:kern w:val="2"/>
          <w:sz w:val="24"/>
          <w:szCs w:val="24"/>
          <w:lang w:val="en-US" w:eastAsia="zh-CN" w:bidi="ar-SA"/>
        </w:rPr>
        <w:t>2023年12月 5 日</w:t>
      </w:r>
    </w:p>
    <w:p>
      <w:pPr>
        <w:pStyle w:val="3"/>
        <w:keepNext w:val="0"/>
        <w:keepLines w:val="0"/>
        <w:pageBreakBefore w:val="0"/>
        <w:widowControl w:val="0"/>
        <w:kinsoku/>
        <w:wordWrap/>
        <w:overflowPunct/>
        <w:topLinePunct w:val="0"/>
        <w:bidi w:val="0"/>
        <w:snapToGrid/>
        <w:spacing w:line="440" w:lineRule="exact"/>
        <w:jc w:val="center"/>
        <w:textAlignment w:val="auto"/>
        <w:rPr>
          <w:rFonts w:hint="eastAsia" w:ascii="宋体" w:eastAsia="宋体"/>
          <w:bCs w:val="0"/>
          <w:color w:val="000000"/>
          <w:sz w:val="36"/>
        </w:rPr>
      </w:pPr>
      <w:r>
        <w:rPr>
          <w:rFonts w:hint="eastAsia" w:ascii="宋体" w:eastAsia="宋体"/>
          <w:bCs w:val="0"/>
          <w:color w:val="000000"/>
          <w:sz w:val="36"/>
        </w:rPr>
        <w:t>谈判邀请</w:t>
      </w:r>
    </w:p>
    <w:p>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color w:val="000000"/>
          <w:sz w:val="24"/>
          <w:szCs w:val="28"/>
        </w:rPr>
      </w:pPr>
      <w:r>
        <w:rPr>
          <w:rFonts w:hint="eastAsia" w:ascii="宋体" w:hAnsi="宋体"/>
          <w:color w:val="000000"/>
          <w:sz w:val="24"/>
          <w:szCs w:val="32"/>
          <w:lang w:val="en-US" w:eastAsia="zh-CN"/>
        </w:rPr>
        <w:t>四川省南充市保安服务有限公司拟升级技防监控指挥中心平台组建超级天网中心</w:t>
      </w:r>
      <w:r>
        <w:rPr>
          <w:rFonts w:hint="eastAsia" w:ascii="宋体" w:hAnsi="宋体"/>
          <w:color w:val="000000"/>
          <w:sz w:val="24"/>
          <w:szCs w:val="32"/>
        </w:rPr>
        <w:t>项目采用竞争性谈判方式进行采</w:t>
      </w:r>
      <w:r>
        <w:rPr>
          <w:rFonts w:hint="eastAsia" w:ascii="宋体" w:hAnsi="宋体"/>
          <w:color w:val="000000"/>
          <w:sz w:val="24"/>
        </w:rPr>
        <w:t>购，特</w:t>
      </w:r>
      <w:r>
        <w:rPr>
          <w:rFonts w:hint="eastAsia" w:ascii="宋体" w:hAnsi="宋体"/>
          <w:color w:val="000000"/>
          <w:sz w:val="24"/>
          <w:szCs w:val="28"/>
        </w:rPr>
        <w:t>邀请符合本次采购要求的供应商参加</w:t>
      </w:r>
      <w:r>
        <w:rPr>
          <w:rFonts w:hint="eastAsia" w:ascii="宋体" w:hAnsi="宋体"/>
          <w:color w:val="000000"/>
          <w:sz w:val="24"/>
        </w:rPr>
        <w:t>本项目的竞争性谈判</w:t>
      </w:r>
      <w:r>
        <w:rPr>
          <w:rFonts w:hint="eastAsia" w:ascii="宋体" w:hAnsi="宋体"/>
          <w:color w:val="000000"/>
          <w:sz w:val="24"/>
          <w:szCs w:val="28"/>
        </w:rPr>
        <w:t>。</w:t>
      </w:r>
    </w:p>
    <w:p>
      <w:pPr>
        <w:keepNext w:val="0"/>
        <w:keepLines w:val="0"/>
        <w:pageBreakBefore w:val="0"/>
        <w:widowControl w:val="0"/>
        <w:numPr>
          <w:ilvl w:val="0"/>
          <w:numId w:val="0"/>
        </w:numPr>
        <w:kinsoku/>
        <w:wordWrap/>
        <w:overflowPunct/>
        <w:topLinePunct w:val="0"/>
        <w:bidi w:val="0"/>
        <w:snapToGrid/>
        <w:spacing w:after="120" w:line="440" w:lineRule="exact"/>
        <w:ind w:firstLine="482" w:firstLineChars="200"/>
        <w:textAlignment w:val="auto"/>
        <w:rPr>
          <w:rFonts w:hint="eastAsia" w:ascii="宋体" w:hAnsi="宋体"/>
          <w:b/>
          <w:bCs/>
          <w:color w:val="000000"/>
          <w:sz w:val="24"/>
          <w:szCs w:val="28"/>
          <w:lang w:val="en-US" w:eastAsia="zh-CN"/>
        </w:rPr>
      </w:pPr>
      <w:r>
        <w:rPr>
          <w:rFonts w:hint="eastAsia" w:ascii="宋体" w:hAnsi="Calibri" w:cs="宋体" w:eastAsiaTheme="minorEastAsia"/>
          <w:b/>
          <w:bCs/>
          <w:color w:val="000000"/>
          <w:kern w:val="0"/>
          <w:sz w:val="24"/>
          <w:szCs w:val="24"/>
          <w:lang w:val="en-US" w:eastAsia="zh-CN" w:bidi="ar-SA"/>
        </w:rPr>
        <w:t>一</w:t>
      </w:r>
      <w:r>
        <w:rPr>
          <w:rFonts w:hint="eastAsia" w:ascii="宋体" w:hAnsi="宋体"/>
          <w:b/>
          <w:bCs/>
          <w:color w:val="000000"/>
          <w:sz w:val="24"/>
          <w:szCs w:val="28"/>
          <w:lang w:val="en-US" w:eastAsia="zh-CN"/>
        </w:rPr>
        <w:t>、采购项目基本情况</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宋体" w:hAnsi="宋体"/>
          <w:color w:val="000000"/>
          <w:sz w:val="24"/>
          <w:lang w:eastAsia="zh-CN"/>
        </w:rPr>
      </w:pPr>
      <w:r>
        <w:rPr>
          <w:rFonts w:hint="eastAsia" w:ascii="宋体" w:hAnsi="宋体"/>
          <w:color w:val="000000"/>
          <w:sz w:val="24"/>
        </w:rPr>
        <w:t>1.项目编号：</w:t>
      </w:r>
      <w:r>
        <w:rPr>
          <w:rFonts w:hint="eastAsia" w:ascii="宋体" w:hAnsi="宋体"/>
          <w:color w:val="000000"/>
          <w:sz w:val="24"/>
          <w:lang w:val="en-US" w:eastAsia="zh-CN"/>
        </w:rPr>
        <w:t>BAjf0000001</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宋体" w:hAnsi="宋体"/>
          <w:color w:val="000000"/>
          <w:sz w:val="24"/>
          <w:lang w:val="en-US" w:eastAsia="zh-CN"/>
        </w:rPr>
      </w:pPr>
      <w:r>
        <w:rPr>
          <w:rFonts w:hint="eastAsia" w:ascii="宋体" w:hAnsi="宋体"/>
          <w:color w:val="000000"/>
          <w:sz w:val="24"/>
        </w:rPr>
        <w:t>2.采购项目名称：</w:t>
      </w:r>
      <w:r>
        <w:rPr>
          <w:rFonts w:hint="eastAsia" w:ascii="宋体" w:hAnsi="宋体"/>
          <w:color w:val="000000"/>
          <w:sz w:val="24"/>
          <w:lang w:val="en-US" w:eastAsia="zh-CN"/>
        </w:rPr>
        <w:t>升级技防监控指挥中心平台组建超级天网中心</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default" w:ascii="宋体" w:hAnsi="宋体"/>
          <w:color w:val="000000"/>
          <w:sz w:val="24"/>
          <w:lang w:val="en-US" w:eastAsia="zh-CN"/>
        </w:rPr>
      </w:pPr>
      <w:r>
        <w:rPr>
          <w:rFonts w:hint="eastAsia" w:ascii="宋体" w:hAnsi="宋体"/>
          <w:color w:val="000000"/>
          <w:sz w:val="24"/>
        </w:rPr>
        <w:t>3.采购人：</w:t>
      </w:r>
      <w:r>
        <w:rPr>
          <w:rFonts w:hint="eastAsia" w:ascii="宋体" w:hAnsi="宋体"/>
          <w:color w:val="000000"/>
          <w:sz w:val="24"/>
          <w:lang w:val="en-US" w:eastAsia="zh-CN"/>
        </w:rPr>
        <w:t>四川省南充市保安服务有限公司</w:t>
      </w:r>
    </w:p>
    <w:p>
      <w:pPr>
        <w:keepNext w:val="0"/>
        <w:keepLines w:val="0"/>
        <w:pageBreakBefore w:val="0"/>
        <w:widowControl w:val="0"/>
        <w:numPr>
          <w:ilvl w:val="0"/>
          <w:numId w:val="0"/>
        </w:numPr>
        <w:kinsoku/>
        <w:wordWrap/>
        <w:overflowPunct/>
        <w:topLinePunct w:val="0"/>
        <w:bidi w:val="0"/>
        <w:snapToGrid/>
        <w:spacing w:after="120" w:line="440" w:lineRule="exact"/>
        <w:ind w:firstLine="482" w:firstLineChars="200"/>
        <w:textAlignment w:val="auto"/>
        <w:rPr>
          <w:rFonts w:hint="eastAsia" w:ascii="宋体" w:hAnsi="宋体"/>
          <w:b/>
          <w:bCs/>
          <w:color w:val="000000"/>
          <w:sz w:val="24"/>
          <w:szCs w:val="28"/>
          <w:lang w:val="en-US" w:eastAsia="zh-CN"/>
        </w:rPr>
      </w:pPr>
      <w:r>
        <w:rPr>
          <w:rFonts w:hint="eastAsia" w:ascii="宋体" w:hAnsi="宋体" w:cs="Times New Roman"/>
          <w:b/>
          <w:bCs/>
          <w:color w:val="000000"/>
          <w:kern w:val="2"/>
          <w:sz w:val="24"/>
          <w:szCs w:val="28"/>
          <w:lang w:val="en-US" w:eastAsia="zh-CN" w:bidi="ar-SA"/>
        </w:rPr>
        <w:t>二</w:t>
      </w:r>
      <w:r>
        <w:rPr>
          <w:rFonts w:hint="eastAsia" w:ascii="宋体" w:hAnsi="宋体"/>
          <w:b/>
          <w:bCs/>
          <w:color w:val="000000"/>
          <w:sz w:val="24"/>
          <w:szCs w:val="28"/>
          <w:lang w:val="en-US" w:eastAsia="zh-CN"/>
        </w:rPr>
        <w:t>、资金情况</w:t>
      </w:r>
    </w:p>
    <w:p>
      <w:pPr>
        <w:keepNext w:val="0"/>
        <w:keepLines w:val="0"/>
        <w:pageBreakBefore w:val="0"/>
        <w:widowControl w:val="0"/>
        <w:numPr>
          <w:ilvl w:val="0"/>
          <w:numId w:val="0"/>
        </w:numPr>
        <w:kinsoku/>
        <w:wordWrap/>
        <w:overflowPunct/>
        <w:topLinePunct w:val="0"/>
        <w:bidi w:val="0"/>
        <w:snapToGrid/>
        <w:spacing w:after="120" w:line="440" w:lineRule="exact"/>
        <w:ind w:firstLine="720" w:firstLineChars="300"/>
        <w:textAlignment w:val="auto"/>
        <w:rPr>
          <w:rFonts w:hint="eastAsia" w:ascii="宋体" w:hAnsi="宋体"/>
          <w:color w:val="000000"/>
          <w:sz w:val="24"/>
          <w:lang w:val="zh-CN" w:eastAsia="zh-CN"/>
        </w:rPr>
      </w:pPr>
      <w:r>
        <w:rPr>
          <w:rFonts w:hint="eastAsia" w:ascii="宋体" w:hAnsi="宋体"/>
          <w:color w:val="000000"/>
          <w:sz w:val="24"/>
          <w:lang w:eastAsia="zh-CN"/>
        </w:rPr>
        <w:t>资金来源及金额：</w:t>
      </w:r>
      <w:r>
        <w:rPr>
          <w:rFonts w:hint="eastAsia" w:ascii="宋体" w:hAnsi="宋体"/>
          <w:color w:val="FF0000"/>
          <w:sz w:val="24"/>
          <w:lang w:eastAsia="zh-CN"/>
        </w:rPr>
        <w:t xml:space="preserve"> </w:t>
      </w:r>
      <w:r>
        <w:rPr>
          <w:rFonts w:hint="eastAsia" w:ascii="宋体" w:hAnsi="宋体"/>
          <w:color w:val="000000"/>
          <w:sz w:val="24"/>
          <w:lang w:val="en-US" w:eastAsia="zh-CN"/>
        </w:rPr>
        <w:t>公司自筹</w:t>
      </w:r>
      <w:r>
        <w:rPr>
          <w:rFonts w:hint="eastAsia" w:ascii="宋体" w:hAnsi="宋体"/>
          <w:color w:val="000000"/>
          <w:sz w:val="24"/>
          <w:lang w:val="zh-CN" w:eastAsia="zh-CN"/>
        </w:rPr>
        <w:t>资金。项目预算金额为：</w:t>
      </w:r>
      <w:r>
        <w:rPr>
          <w:rFonts w:hint="eastAsia" w:ascii="宋体" w:hAnsi="宋体"/>
          <w:color w:val="000000"/>
          <w:sz w:val="24"/>
          <w:lang w:val="en-US" w:eastAsia="zh-CN"/>
        </w:rPr>
        <w:t>248465</w:t>
      </w:r>
      <w:r>
        <w:rPr>
          <w:rFonts w:hint="eastAsia" w:ascii="宋体" w:hAnsi="宋体"/>
          <w:color w:val="000000"/>
          <w:sz w:val="24"/>
          <w:lang w:val="zh-CN" w:eastAsia="zh-CN"/>
        </w:rPr>
        <w:t>元，最高限价</w:t>
      </w:r>
      <w:r>
        <w:rPr>
          <w:rFonts w:hint="eastAsia" w:ascii="宋体" w:hAnsi="宋体"/>
          <w:color w:val="000000"/>
          <w:sz w:val="24"/>
          <w:lang w:val="en-US" w:eastAsia="zh-CN"/>
        </w:rPr>
        <w:t>248465</w:t>
      </w:r>
      <w:r>
        <w:rPr>
          <w:rFonts w:hint="eastAsia" w:ascii="宋体" w:hAnsi="宋体"/>
          <w:color w:val="000000"/>
          <w:sz w:val="24"/>
          <w:lang w:val="zh-CN" w:eastAsia="zh-CN"/>
        </w:rPr>
        <w:t>元。超过最高限价的报价无效。</w:t>
      </w:r>
    </w:p>
    <w:p>
      <w:pPr>
        <w:keepNext w:val="0"/>
        <w:keepLines w:val="0"/>
        <w:pageBreakBefore w:val="0"/>
        <w:widowControl w:val="0"/>
        <w:numPr>
          <w:ilvl w:val="0"/>
          <w:numId w:val="0"/>
        </w:numPr>
        <w:kinsoku/>
        <w:wordWrap/>
        <w:overflowPunct/>
        <w:topLinePunct w:val="0"/>
        <w:bidi w:val="0"/>
        <w:snapToGrid/>
        <w:spacing w:after="120" w:line="440" w:lineRule="exact"/>
        <w:ind w:firstLine="482" w:firstLineChars="200"/>
        <w:textAlignment w:val="auto"/>
        <w:rPr>
          <w:rFonts w:hint="eastAsia" w:ascii="宋体" w:hAnsi="宋体"/>
          <w:b/>
          <w:bCs/>
          <w:color w:val="000000"/>
          <w:sz w:val="24"/>
          <w:szCs w:val="28"/>
        </w:rPr>
      </w:pPr>
      <w:r>
        <w:rPr>
          <w:rFonts w:hint="eastAsia" w:ascii="宋体" w:hAnsi="宋体"/>
          <w:b/>
          <w:bCs/>
          <w:color w:val="000000"/>
          <w:sz w:val="24"/>
          <w:szCs w:val="28"/>
          <w:lang w:val="en-US" w:eastAsia="zh-CN"/>
        </w:rPr>
        <w:t>三</w:t>
      </w:r>
      <w:r>
        <w:rPr>
          <w:rFonts w:hint="eastAsia" w:ascii="宋体" w:hAnsi="宋体"/>
          <w:b/>
          <w:color w:val="000000"/>
          <w:sz w:val="24"/>
          <w:lang w:val="en-US" w:eastAsia="zh-CN"/>
        </w:rPr>
        <w:t>、</w:t>
      </w:r>
      <w:r>
        <w:rPr>
          <w:rFonts w:hint="eastAsia" w:ascii="宋体" w:hAnsi="宋体"/>
          <w:b/>
          <w:color w:val="000000"/>
          <w:sz w:val="24"/>
        </w:rPr>
        <w:t>采购项目</w:t>
      </w:r>
      <w:r>
        <w:rPr>
          <w:rFonts w:hint="eastAsia" w:ascii="宋体" w:hAnsi="宋体"/>
          <w:b/>
          <w:color w:val="000000"/>
          <w:sz w:val="24"/>
          <w:lang w:val="en-US" w:eastAsia="zh-CN"/>
        </w:rPr>
        <w:t>清单</w:t>
      </w:r>
      <w:r>
        <w:rPr>
          <w:rFonts w:hint="eastAsia" w:ascii="宋体" w:hAnsi="宋体"/>
          <w:b/>
          <w:color w:val="000000"/>
          <w:sz w:val="24"/>
        </w:rPr>
        <w:t>：</w:t>
      </w:r>
      <w:r>
        <w:rPr>
          <w:rFonts w:hint="eastAsia" w:ascii="宋体" w:hAnsi="宋体"/>
          <w:color w:val="000000"/>
          <w:sz w:val="24"/>
          <w:szCs w:val="28"/>
        </w:rPr>
        <w:t>（详见</w:t>
      </w:r>
      <w:r>
        <w:rPr>
          <w:rFonts w:hint="eastAsia" w:ascii="宋体" w:hAnsi="宋体"/>
          <w:color w:val="000000"/>
          <w:sz w:val="24"/>
          <w:szCs w:val="28"/>
          <w:lang w:val="en-US" w:eastAsia="zh-CN"/>
        </w:rPr>
        <w:t>附件2</w:t>
      </w:r>
      <w:r>
        <w:rPr>
          <w:rFonts w:hint="eastAsia" w:ascii="宋体" w:hAnsi="宋体"/>
          <w:color w:val="000000"/>
          <w:sz w:val="24"/>
          <w:szCs w:val="28"/>
        </w:rPr>
        <w:t>）。</w:t>
      </w:r>
    </w:p>
    <w:p>
      <w:pPr>
        <w:pStyle w:val="2"/>
        <w:numPr>
          <w:ilvl w:val="0"/>
          <w:numId w:val="0"/>
        </w:numPr>
        <w:rPr>
          <w:rFonts w:hint="default" w:ascii="宋体" w:hAnsi="宋体" w:eastAsiaTheme="minorEastAsia" w:cstheme="minorBidi"/>
          <w:color w:val="000000"/>
          <w:kern w:val="2"/>
          <w:sz w:val="24"/>
          <w:szCs w:val="28"/>
          <w:lang w:val="en-US" w:eastAsia="zh-CN" w:bidi="ar-SA"/>
        </w:rPr>
      </w:pPr>
      <w:r>
        <w:rPr>
          <w:rFonts w:hint="eastAsia"/>
          <w:b/>
          <w:bCs/>
          <w:lang w:val="en-US" w:eastAsia="zh-CN"/>
        </w:rPr>
        <w:t xml:space="preserve">    四</w:t>
      </w:r>
      <w:r>
        <w:rPr>
          <w:rFonts w:hint="eastAsia"/>
          <w:lang w:val="en-US" w:eastAsia="zh-CN"/>
        </w:rPr>
        <w:t>：</w:t>
      </w:r>
      <w:r>
        <w:rPr>
          <w:rFonts w:hint="eastAsia" w:ascii="宋体" w:hAnsi="宋体" w:eastAsiaTheme="minorEastAsia" w:cstheme="minorBidi"/>
          <w:b/>
          <w:color w:val="000000"/>
          <w:kern w:val="2"/>
          <w:sz w:val="24"/>
          <w:szCs w:val="24"/>
          <w:lang w:val="en-US" w:eastAsia="zh-CN" w:bidi="ar-SA"/>
        </w:rPr>
        <w:t>天网中心功能要求</w:t>
      </w:r>
      <w:r>
        <w:rPr>
          <w:rFonts w:hint="eastAsia" w:hAnsi="宋体" w:cstheme="minorBidi"/>
          <w:b/>
          <w:color w:val="000000"/>
          <w:kern w:val="2"/>
          <w:sz w:val="24"/>
          <w:szCs w:val="24"/>
          <w:lang w:val="en-US" w:eastAsia="zh-CN" w:bidi="ar-SA"/>
        </w:rPr>
        <w:t>：</w:t>
      </w:r>
      <w:r>
        <w:rPr>
          <w:rFonts w:hint="eastAsia" w:ascii="宋体" w:hAnsi="宋体" w:eastAsiaTheme="minorEastAsia" w:cstheme="minorBidi"/>
          <w:color w:val="000000"/>
          <w:kern w:val="2"/>
          <w:sz w:val="24"/>
          <w:szCs w:val="28"/>
          <w:lang w:val="en-US" w:eastAsia="zh-CN" w:bidi="ar-SA"/>
        </w:rPr>
        <w:t>（详见附件3）</w:t>
      </w:r>
    </w:p>
    <w:p>
      <w:pPr>
        <w:keepNext w:val="0"/>
        <w:keepLines w:val="0"/>
        <w:pageBreakBefore w:val="0"/>
        <w:widowControl w:val="0"/>
        <w:numPr>
          <w:ilvl w:val="0"/>
          <w:numId w:val="0"/>
        </w:numPr>
        <w:kinsoku/>
        <w:wordWrap/>
        <w:overflowPunct/>
        <w:topLinePunct w:val="0"/>
        <w:bidi w:val="0"/>
        <w:snapToGrid/>
        <w:spacing w:after="120" w:line="440" w:lineRule="exact"/>
        <w:ind w:firstLine="482" w:firstLineChars="200"/>
        <w:textAlignment w:val="auto"/>
        <w:rPr>
          <w:rFonts w:hint="eastAsia" w:ascii="宋体" w:hAnsi="宋体"/>
          <w:b/>
          <w:bCs/>
          <w:color w:val="000000"/>
          <w:sz w:val="24"/>
          <w:szCs w:val="28"/>
        </w:rPr>
      </w:pPr>
      <w:r>
        <w:rPr>
          <w:rFonts w:hint="eastAsia" w:ascii="宋体" w:hAnsi="宋体" w:cs="Times New Roman"/>
          <w:b/>
          <w:bCs/>
          <w:color w:val="000000"/>
          <w:kern w:val="2"/>
          <w:sz w:val="24"/>
          <w:szCs w:val="28"/>
          <w:lang w:val="en-US" w:eastAsia="zh-CN" w:bidi="ar-SA"/>
        </w:rPr>
        <w:t>五</w:t>
      </w:r>
      <w:r>
        <w:rPr>
          <w:rFonts w:hint="eastAsia" w:ascii="宋体" w:hAnsi="宋体" w:eastAsia="宋体" w:cs="Times New Roman"/>
          <w:b/>
          <w:bCs/>
          <w:color w:val="000000"/>
          <w:kern w:val="2"/>
          <w:sz w:val="24"/>
          <w:szCs w:val="28"/>
          <w:lang w:val="en-US" w:eastAsia="zh-CN" w:bidi="ar-SA"/>
        </w:rPr>
        <w:t>、</w:t>
      </w:r>
      <w:r>
        <w:rPr>
          <w:rFonts w:hint="eastAsia" w:ascii="宋体" w:hAnsi="宋体"/>
          <w:b/>
          <w:bCs/>
          <w:color w:val="000000"/>
          <w:sz w:val="24"/>
          <w:szCs w:val="28"/>
          <w:lang w:val="en-US" w:eastAsia="zh-CN"/>
        </w:rPr>
        <w:t>响应文件的组成材料：</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default" w:ascii="宋体" w:hAnsi="宋体"/>
          <w:color w:val="000000"/>
          <w:sz w:val="24"/>
          <w:lang w:val="en-US" w:eastAsia="zh-CN"/>
        </w:rPr>
      </w:pPr>
      <w:r>
        <w:rPr>
          <w:rFonts w:hint="eastAsia" w:ascii="宋体" w:hAnsi="宋体"/>
          <w:color w:val="000000"/>
          <w:sz w:val="24"/>
          <w:lang w:val="en-US" w:eastAsia="zh-CN"/>
        </w:rPr>
        <w:t>1.</w:t>
      </w:r>
      <w:r>
        <w:rPr>
          <w:rFonts w:hint="eastAsia" w:ascii="宋体" w:hAnsi="宋体"/>
          <w:color w:val="000000"/>
          <w:sz w:val="24"/>
          <w:lang w:val="zh-CN" w:eastAsia="zh-CN"/>
        </w:rPr>
        <w:t>营业执照复印件</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default" w:ascii="宋体" w:hAnsi="宋体"/>
          <w:color w:val="000000"/>
          <w:sz w:val="24"/>
          <w:highlight w:val="none"/>
          <w:lang w:val="en-US" w:eastAsia="zh-CN"/>
        </w:rPr>
      </w:pPr>
      <w:r>
        <w:rPr>
          <w:rFonts w:hint="eastAsia" w:ascii="宋体" w:hAnsi="宋体"/>
          <w:color w:val="000000"/>
          <w:sz w:val="24"/>
          <w:highlight w:val="none"/>
          <w:lang w:val="en-US" w:eastAsia="zh-CN"/>
        </w:rPr>
        <w:t>2.</w:t>
      </w:r>
      <w:r>
        <w:rPr>
          <w:rFonts w:hint="eastAsia" w:ascii="宋体" w:hAnsi="宋体"/>
          <w:color w:val="000000"/>
          <w:sz w:val="24"/>
          <w:highlight w:val="none"/>
          <w:lang w:val="zh-CN" w:eastAsia="zh-CN"/>
        </w:rPr>
        <w:t>法定代表人身份证明</w:t>
      </w:r>
      <w:r>
        <w:rPr>
          <w:rFonts w:hint="eastAsia" w:ascii="宋体" w:hAnsi="宋体"/>
          <w:color w:val="000000"/>
          <w:sz w:val="24"/>
          <w:highlight w:val="none"/>
          <w:lang w:val="en-US" w:eastAsia="zh-CN"/>
        </w:rPr>
        <w:t>;</w:t>
      </w:r>
      <w:r>
        <w:rPr>
          <w:rFonts w:hint="eastAsia" w:ascii="宋体" w:hAnsi="宋体"/>
          <w:color w:val="000000"/>
          <w:sz w:val="24"/>
          <w:highlight w:val="none"/>
          <w:lang w:val="zh-CN" w:eastAsia="zh-CN"/>
        </w:rPr>
        <w:t>法定代表人授权书</w:t>
      </w:r>
      <w:r>
        <w:rPr>
          <w:rFonts w:hint="eastAsia" w:ascii="宋体" w:hAnsi="宋体"/>
          <w:color w:val="000000"/>
          <w:sz w:val="24"/>
          <w:highlight w:val="none"/>
          <w:lang w:val="en-US" w:eastAsia="zh-CN"/>
        </w:rPr>
        <w:t>(二选一)</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default" w:ascii="宋体" w:hAnsi="宋体"/>
          <w:color w:val="000000"/>
          <w:sz w:val="24"/>
          <w:lang w:val="en-US" w:eastAsia="zh-CN"/>
        </w:rPr>
      </w:pPr>
      <w:r>
        <w:rPr>
          <w:rFonts w:hint="eastAsia" w:ascii="宋体" w:hAnsi="宋体"/>
          <w:color w:val="000000"/>
          <w:sz w:val="24"/>
          <w:lang w:val="en-US" w:eastAsia="zh-CN"/>
        </w:rPr>
        <w:t>3.</w:t>
      </w:r>
      <w:r>
        <w:rPr>
          <w:rFonts w:hint="eastAsia" w:ascii="宋体" w:hAnsi="宋体"/>
          <w:color w:val="000000"/>
          <w:sz w:val="24"/>
          <w:lang w:val="zh-CN" w:eastAsia="zh-CN"/>
        </w:rPr>
        <w:t>供应商基本情况表</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eastAsia" w:ascii="宋体" w:hAnsi="宋体"/>
          <w:color w:val="000000"/>
          <w:sz w:val="24"/>
          <w:lang w:val="zh-CN" w:eastAsia="zh-CN"/>
        </w:rPr>
      </w:pPr>
      <w:r>
        <w:rPr>
          <w:rFonts w:hint="eastAsia" w:ascii="宋体" w:hAnsi="宋体"/>
          <w:color w:val="000000"/>
          <w:sz w:val="24"/>
          <w:lang w:val="en-US" w:eastAsia="zh-CN"/>
        </w:rPr>
        <w:t>4.</w:t>
      </w:r>
      <w:r>
        <w:rPr>
          <w:rFonts w:hint="eastAsia" w:ascii="宋体" w:hAnsi="宋体"/>
          <w:color w:val="000000"/>
          <w:sz w:val="24"/>
          <w:lang w:val="zh-CN" w:eastAsia="zh-CN"/>
        </w:rPr>
        <w:t>承诺函</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eastAsia" w:ascii="宋体" w:hAnsi="宋体"/>
          <w:color w:val="000000"/>
          <w:sz w:val="24"/>
          <w:lang w:val="zh-CN" w:eastAsia="zh-CN"/>
        </w:rPr>
      </w:pPr>
      <w:r>
        <w:rPr>
          <w:rFonts w:hint="eastAsia" w:ascii="宋体" w:hAnsi="宋体"/>
          <w:color w:val="000000"/>
          <w:sz w:val="24"/>
          <w:lang w:val="en-US" w:eastAsia="zh-CN"/>
        </w:rPr>
        <w:t>5.</w:t>
      </w:r>
      <w:r>
        <w:rPr>
          <w:rFonts w:hint="eastAsia" w:ascii="宋体" w:hAnsi="宋体"/>
          <w:color w:val="000000"/>
          <w:sz w:val="24"/>
          <w:lang w:val="zh-CN" w:eastAsia="zh-CN"/>
        </w:rPr>
        <w:t>本项目参加政府采购活动的供应商在前三年内不得具有行贿犯罪记录的承诺</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eastAsia" w:ascii="宋体" w:hAnsi="宋体"/>
          <w:color w:val="000000"/>
          <w:sz w:val="24"/>
          <w:lang w:val="en-US" w:eastAsia="zh-CN"/>
        </w:rPr>
      </w:pPr>
      <w:r>
        <w:rPr>
          <w:rFonts w:hint="eastAsia" w:ascii="宋体" w:hAnsi="宋体"/>
          <w:color w:val="000000"/>
          <w:sz w:val="24"/>
          <w:lang w:val="en-US" w:eastAsia="zh-CN"/>
        </w:rPr>
        <w:t>6.报价表（响应文件格式与采购项目清单一致）</w:t>
      </w:r>
    </w:p>
    <w:p>
      <w:pPr>
        <w:pStyle w:val="2"/>
        <w:keepNext w:val="0"/>
        <w:keepLines w:val="0"/>
        <w:pageBreakBefore w:val="0"/>
        <w:widowControl w:val="0"/>
        <w:kinsoku/>
        <w:wordWrap/>
        <w:overflowPunct/>
        <w:topLinePunct w:val="0"/>
        <w:bidi w:val="0"/>
        <w:snapToGrid/>
        <w:spacing w:line="440" w:lineRule="exact"/>
        <w:jc w:val="center"/>
        <w:textAlignment w:val="auto"/>
        <w:rPr>
          <w:rFonts w:hint="default"/>
          <w:lang w:val="en-US" w:eastAsia="zh-CN"/>
        </w:rPr>
      </w:pPr>
      <w:r>
        <w:rPr>
          <w:rFonts w:hint="eastAsia" w:hAnsi="宋体"/>
          <w:color w:val="000000"/>
          <w:sz w:val="24"/>
          <w:lang w:val="en-US" w:eastAsia="zh-CN"/>
        </w:rPr>
        <w:t>（响应文件格式详见附件1）</w:t>
      </w:r>
    </w:p>
    <w:p>
      <w:pPr>
        <w:keepNext w:val="0"/>
        <w:keepLines w:val="0"/>
        <w:pageBreakBefore w:val="0"/>
        <w:widowControl w:val="0"/>
        <w:kinsoku/>
        <w:wordWrap/>
        <w:overflowPunct/>
        <w:topLinePunct w:val="0"/>
        <w:bidi w:val="0"/>
        <w:snapToGrid/>
        <w:spacing w:after="120" w:line="440" w:lineRule="exact"/>
        <w:ind w:firstLine="482" w:firstLineChars="200"/>
        <w:textAlignment w:val="auto"/>
        <w:rPr>
          <w:rFonts w:hint="eastAsia" w:ascii="宋体" w:hAnsi="宋体"/>
          <w:b/>
          <w:bCs/>
          <w:color w:val="000000"/>
          <w:sz w:val="24"/>
        </w:rPr>
      </w:pPr>
      <w:r>
        <w:rPr>
          <w:rFonts w:hint="eastAsia" w:ascii="宋体" w:hAnsi="宋体"/>
          <w:b/>
          <w:bCs/>
          <w:color w:val="000000"/>
          <w:sz w:val="24"/>
          <w:lang w:val="en-US" w:eastAsia="zh-CN"/>
        </w:rPr>
        <w:t>六</w:t>
      </w:r>
      <w:r>
        <w:rPr>
          <w:rFonts w:hint="eastAsia" w:ascii="宋体" w:hAnsi="宋体"/>
          <w:b/>
          <w:bCs/>
          <w:color w:val="000000"/>
          <w:sz w:val="24"/>
        </w:rPr>
        <w:t>、供应商邀请方式</w:t>
      </w:r>
    </w:p>
    <w:p>
      <w:pPr>
        <w:keepNext w:val="0"/>
        <w:keepLines w:val="0"/>
        <w:pageBreakBefore w:val="0"/>
        <w:widowControl w:val="0"/>
        <w:kinsoku/>
        <w:wordWrap/>
        <w:overflowPunct/>
        <w:topLinePunct w:val="0"/>
        <w:bidi w:val="0"/>
        <w:snapToGrid/>
        <w:spacing w:after="120" w:line="440" w:lineRule="exact"/>
        <w:ind w:firstLine="480" w:firstLineChars="200"/>
        <w:textAlignment w:val="auto"/>
        <w:rPr>
          <w:rFonts w:hint="eastAsia" w:ascii="宋体" w:hAnsi="宋体"/>
          <w:bCs/>
          <w:color w:val="000000"/>
          <w:sz w:val="24"/>
        </w:rPr>
      </w:pPr>
      <w:r>
        <w:rPr>
          <w:rFonts w:hint="eastAsia" w:ascii="宋体" w:hAnsi="宋体"/>
          <w:bCs/>
          <w:color w:val="000000"/>
          <w:sz w:val="24"/>
        </w:rPr>
        <w:t>公告方式：本次竞争性谈判邀请在</w:t>
      </w:r>
      <w:r>
        <w:rPr>
          <w:rFonts w:hint="eastAsia" w:ascii="宋体" w:hAnsi="宋体"/>
          <w:bCs/>
          <w:color w:val="000000"/>
          <w:sz w:val="24"/>
          <w:lang w:val="en-US" w:eastAsia="zh-CN"/>
        </w:rPr>
        <w:t>四川省南充市保安服务有限公司官网</w:t>
      </w:r>
      <w:r>
        <w:rPr>
          <w:rFonts w:hint="eastAsia" w:ascii="宋体" w:hAnsi="宋体"/>
          <w:bCs/>
          <w:color w:val="000000"/>
          <w:sz w:val="24"/>
        </w:rPr>
        <w:t>（http://www.0817baoan.com/）上以公告形式发布。</w:t>
      </w:r>
    </w:p>
    <w:p>
      <w:pPr>
        <w:keepNext w:val="0"/>
        <w:keepLines w:val="0"/>
        <w:pageBreakBefore w:val="0"/>
        <w:widowControl w:val="0"/>
        <w:kinsoku/>
        <w:wordWrap/>
        <w:overflowPunct/>
        <w:topLinePunct w:val="0"/>
        <w:bidi w:val="0"/>
        <w:snapToGrid/>
        <w:spacing w:after="120" w:line="440" w:lineRule="exact"/>
        <w:ind w:firstLine="482" w:firstLineChars="200"/>
        <w:textAlignment w:val="auto"/>
        <w:rPr>
          <w:rFonts w:hint="eastAsia" w:ascii="宋体" w:hAnsi="宋体"/>
          <w:b/>
          <w:bCs/>
          <w:color w:val="000000"/>
          <w:sz w:val="24"/>
        </w:rPr>
      </w:pPr>
      <w:r>
        <w:rPr>
          <w:rFonts w:hint="eastAsia" w:ascii="宋体" w:hAnsi="宋体"/>
          <w:b/>
          <w:bCs/>
          <w:color w:val="000000"/>
          <w:sz w:val="24"/>
          <w:lang w:val="en-US" w:eastAsia="zh-CN"/>
        </w:rPr>
        <w:t>七</w:t>
      </w:r>
      <w:r>
        <w:rPr>
          <w:rFonts w:hint="eastAsia" w:ascii="宋体" w:hAnsi="宋体"/>
          <w:b/>
          <w:bCs/>
          <w:color w:val="000000"/>
          <w:sz w:val="24"/>
        </w:rPr>
        <w:t>、供应商参加本次政府采购活动应具备下列条件：</w:t>
      </w:r>
    </w:p>
    <w:p>
      <w:pPr>
        <w:pStyle w:val="12"/>
        <w:keepNext w:val="0"/>
        <w:keepLines w:val="0"/>
        <w:pageBreakBefore w:val="0"/>
        <w:widowControl w:val="0"/>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1.具有独立承担民事责任的能力；</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2.具有良好的商业信誉和健全的财务会计制度；</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3.具有履行合同所必须的设备和专业技术能力；</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4.具有依法缴纳税收和社会保障资金的良好记录；</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5.参加本次采购活动前三年内，在经营活动中没有重大违法记录；</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s="新宋体"/>
          <w:color w:val="000000"/>
          <w:sz w:val="24"/>
        </w:rPr>
        <w:t>6.</w:t>
      </w:r>
      <w:r>
        <w:rPr>
          <w:rFonts w:hint="eastAsia" w:ascii="宋体" w:hAnsi="宋体"/>
          <w:color w:val="000000"/>
          <w:sz w:val="24"/>
        </w:rPr>
        <w:t>参加采购活动的供应商不得具有行贿犯罪记录；</w:t>
      </w:r>
    </w:p>
    <w:p>
      <w:pPr>
        <w:pStyle w:val="12"/>
        <w:keepNext w:val="0"/>
        <w:keepLines w:val="0"/>
        <w:pageBreakBefore w:val="0"/>
        <w:widowControl w:val="0"/>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7</w:t>
      </w:r>
      <w:r>
        <w:rPr>
          <w:rFonts w:hint="eastAsia" w:ascii="宋体" w:hAnsi="宋体"/>
          <w:color w:val="000000"/>
          <w:sz w:val="24"/>
        </w:rPr>
        <w:t>.法律、行政法规规定的其他条件；</w:t>
      </w:r>
    </w:p>
    <w:p>
      <w:pPr>
        <w:pStyle w:val="12"/>
        <w:keepNext w:val="0"/>
        <w:keepLines w:val="0"/>
        <w:pageBreakBefore w:val="0"/>
        <w:widowControl w:val="0"/>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8.本项目不接受联合体投标；</w:t>
      </w:r>
    </w:p>
    <w:p>
      <w:pPr>
        <w:keepNext w:val="0"/>
        <w:keepLines w:val="0"/>
        <w:pageBreakBefore w:val="0"/>
        <w:widowControl w:val="0"/>
        <w:kinsoku/>
        <w:wordWrap/>
        <w:overflowPunct/>
        <w:topLinePunct w:val="0"/>
        <w:bidi w:val="0"/>
        <w:snapToGrid/>
        <w:spacing w:after="120" w:line="440" w:lineRule="exact"/>
        <w:ind w:firstLine="482" w:firstLineChars="200"/>
        <w:textAlignment w:val="auto"/>
        <w:rPr>
          <w:rFonts w:hint="eastAsia" w:ascii="宋体" w:hAnsi="宋体"/>
          <w:b/>
          <w:color w:val="000000"/>
          <w:sz w:val="24"/>
        </w:rPr>
      </w:pPr>
      <w:r>
        <w:rPr>
          <w:rFonts w:hint="eastAsia" w:ascii="宋体" w:hAnsi="宋体"/>
          <w:b/>
          <w:color w:val="000000"/>
          <w:sz w:val="24"/>
          <w:lang w:val="en-US" w:eastAsia="zh-CN"/>
        </w:rPr>
        <w:t>八</w:t>
      </w:r>
      <w:r>
        <w:rPr>
          <w:rFonts w:hint="eastAsia" w:ascii="宋体" w:hAnsi="宋体"/>
          <w:b/>
          <w:color w:val="000000"/>
          <w:sz w:val="24"/>
        </w:rPr>
        <w:t>、严禁参加本次采购活动的供应商</w:t>
      </w:r>
    </w:p>
    <w:p>
      <w:pPr>
        <w:keepNext w:val="0"/>
        <w:keepLines w:val="0"/>
        <w:pageBreakBefore w:val="0"/>
        <w:widowControl w:val="0"/>
        <w:kinsoku/>
        <w:wordWrap/>
        <w:overflowPunct/>
        <w:topLinePunct w:val="0"/>
        <w:bidi w:val="0"/>
        <w:snapToGrid/>
        <w:spacing w:line="440" w:lineRule="exact"/>
        <w:ind w:firstLine="720" w:firstLineChars="300"/>
        <w:textAlignment w:val="auto"/>
        <w:rPr>
          <w:rFonts w:hint="eastAsia"/>
          <w:lang w:eastAsia="zh-CN"/>
        </w:rPr>
      </w:pPr>
      <w:r>
        <w:rPr>
          <w:rFonts w:hint="eastAsia" w:ascii="宋体" w:hAnsi="宋体"/>
          <w:color w:val="000000"/>
          <w:sz w:val="24"/>
        </w:rPr>
        <w:t>根据《关于在政府采购活动中查询及使用信用记录有关问题的通知》（财库〔2016〕125号）的要求</w:t>
      </w:r>
      <w:r>
        <w:rPr>
          <w:rFonts w:hint="eastAsia" w:ascii="宋体" w:hAnsi="宋体"/>
          <w:color w:val="000000"/>
          <w:sz w:val="24"/>
          <w:lang w:eastAsia="zh-CN"/>
        </w:rPr>
        <w:t>，采购人或</w:t>
      </w:r>
      <w:r>
        <w:rPr>
          <w:rFonts w:hint="eastAsia" w:ascii="宋体" w:hAnsi="宋体"/>
          <w:color w:val="000000"/>
          <w:sz w:val="24"/>
        </w:rPr>
        <w:t>采购代理机构将通过“信用中国”网站（www.creditchina.gov.cn）、“中国政府采购网”网站（www.ccgp.gov.cn）等渠道查询供应商在采购公告发布之日前的信用记录并保存信用记录结果网页截图，拒绝列入失信被执行人名单、重大税收违法案件当事人名单、政府采购严重违法失信行为记录名单中的供应商报名参加本项目的采购活动。</w:t>
      </w:r>
    </w:p>
    <w:p>
      <w:pPr>
        <w:pStyle w:val="2"/>
        <w:keepNext w:val="0"/>
        <w:keepLines w:val="0"/>
        <w:pageBreakBefore w:val="0"/>
        <w:widowControl w:val="0"/>
        <w:numPr>
          <w:ilvl w:val="0"/>
          <w:numId w:val="0"/>
        </w:numPr>
        <w:kinsoku/>
        <w:wordWrap/>
        <w:overflowPunct/>
        <w:topLinePunct w:val="0"/>
        <w:bidi w:val="0"/>
        <w:snapToGrid/>
        <w:spacing w:line="440" w:lineRule="exact"/>
        <w:ind w:firstLine="482" w:firstLineChars="200"/>
        <w:textAlignment w:val="auto"/>
        <w:rPr>
          <w:rFonts w:hint="eastAsia" w:ascii="宋体" w:hAnsi="宋体" w:eastAsia="宋体" w:cs="Times New Roman"/>
          <w:b/>
          <w:color w:val="000000"/>
          <w:kern w:val="2"/>
          <w:sz w:val="24"/>
          <w:szCs w:val="24"/>
          <w:lang w:val="en-US" w:eastAsia="zh-CN" w:bidi="ar-SA"/>
        </w:rPr>
      </w:pPr>
      <w:r>
        <w:rPr>
          <w:rFonts w:hint="eastAsia" w:hAnsi="宋体" w:eastAsia="宋体" w:cs="Times New Roman"/>
          <w:b/>
          <w:color w:val="000000"/>
          <w:kern w:val="2"/>
          <w:sz w:val="24"/>
          <w:szCs w:val="24"/>
          <w:lang w:val="en-US" w:eastAsia="zh-CN" w:bidi="ar-SA"/>
        </w:rPr>
        <w:t>九、</w:t>
      </w:r>
      <w:r>
        <w:rPr>
          <w:rFonts w:hint="eastAsia" w:ascii="宋体" w:hAnsi="宋体" w:eastAsia="宋体" w:cs="Times New Roman"/>
          <w:b/>
          <w:color w:val="000000"/>
          <w:kern w:val="2"/>
          <w:sz w:val="24"/>
          <w:szCs w:val="24"/>
          <w:lang w:val="en-US" w:eastAsia="zh-CN" w:bidi="ar-SA"/>
        </w:rPr>
        <w:t>确定成交供应商原则</w:t>
      </w:r>
    </w:p>
    <w:p>
      <w:pPr>
        <w:pStyle w:val="2"/>
        <w:keepNext w:val="0"/>
        <w:keepLines w:val="0"/>
        <w:pageBreakBefore w:val="0"/>
        <w:widowControl w:val="0"/>
        <w:numPr>
          <w:ilvl w:val="0"/>
          <w:numId w:val="0"/>
        </w:numPr>
        <w:kinsoku/>
        <w:wordWrap/>
        <w:overflowPunct/>
        <w:topLinePunct w:val="0"/>
        <w:bidi w:val="0"/>
        <w:snapToGrid/>
        <w:spacing w:line="440" w:lineRule="exact"/>
        <w:ind w:firstLine="720" w:firstLineChars="300"/>
        <w:textAlignment w:val="auto"/>
        <w:rPr>
          <w:rFonts w:hint="eastAsia"/>
        </w:rPr>
      </w:pPr>
      <w:r>
        <w:rPr>
          <w:rFonts w:hint="eastAsia" w:ascii="宋体" w:hAnsi="宋体" w:eastAsia="宋体" w:cs="Times New Roman"/>
          <w:color w:val="auto"/>
          <w:kern w:val="2"/>
          <w:sz w:val="24"/>
          <w:szCs w:val="24"/>
          <w:highlight w:val="none"/>
          <w:lang w:val="en-US" w:eastAsia="zh-CN" w:bidi="ar-SA"/>
        </w:rPr>
        <w:t>经采购人审核，符合采购需求及资格要求且</w:t>
      </w:r>
      <w:r>
        <w:rPr>
          <w:rFonts w:hint="eastAsia" w:hAnsi="宋体" w:cs="Times New Roman"/>
          <w:color w:val="auto"/>
          <w:kern w:val="2"/>
          <w:sz w:val="24"/>
          <w:szCs w:val="24"/>
          <w:highlight w:val="none"/>
          <w:lang w:val="en-US" w:eastAsia="zh-CN" w:bidi="ar-SA"/>
        </w:rPr>
        <w:t>最终</w:t>
      </w:r>
      <w:r>
        <w:rPr>
          <w:rFonts w:hint="eastAsia" w:ascii="宋体" w:hAnsi="宋体" w:eastAsia="宋体" w:cs="Times New Roman"/>
          <w:color w:val="auto"/>
          <w:kern w:val="2"/>
          <w:sz w:val="24"/>
          <w:szCs w:val="24"/>
          <w:highlight w:val="none"/>
          <w:lang w:val="en-US" w:eastAsia="zh-CN" w:bidi="ar-SA"/>
        </w:rPr>
        <w:t>报价最低的供应商为成交供应商。</w:t>
      </w:r>
    </w:p>
    <w:p>
      <w:pPr>
        <w:keepNext w:val="0"/>
        <w:keepLines w:val="0"/>
        <w:pageBreakBefore w:val="0"/>
        <w:widowControl w:val="0"/>
        <w:kinsoku/>
        <w:wordWrap/>
        <w:overflowPunct/>
        <w:topLinePunct w:val="0"/>
        <w:bidi w:val="0"/>
        <w:snapToGrid/>
        <w:spacing w:after="120" w:line="440" w:lineRule="exact"/>
        <w:ind w:firstLine="482" w:firstLineChars="200"/>
        <w:textAlignment w:val="auto"/>
        <w:rPr>
          <w:rFonts w:hint="eastAsia" w:ascii="宋体" w:hAnsi="宋体"/>
          <w:color w:val="000000"/>
          <w:sz w:val="24"/>
          <w:szCs w:val="28"/>
        </w:rPr>
      </w:pPr>
      <w:r>
        <w:rPr>
          <w:rFonts w:hint="eastAsia" w:ascii="宋体" w:hAnsi="宋体"/>
          <w:b/>
          <w:color w:val="000000"/>
          <w:sz w:val="24"/>
          <w:szCs w:val="28"/>
          <w:lang w:val="en-US" w:eastAsia="zh-CN"/>
        </w:rPr>
        <w:t>十</w:t>
      </w:r>
      <w:r>
        <w:rPr>
          <w:rFonts w:hint="eastAsia" w:ascii="宋体" w:hAnsi="宋体"/>
          <w:b/>
          <w:color w:val="000000"/>
          <w:sz w:val="24"/>
          <w:szCs w:val="28"/>
        </w:rPr>
        <w:t>、递交响应文件</w:t>
      </w:r>
      <w:r>
        <w:rPr>
          <w:rFonts w:hint="eastAsia" w:ascii="宋体" w:hAnsi="宋体"/>
          <w:b/>
          <w:color w:val="000000"/>
          <w:sz w:val="24"/>
        </w:rPr>
        <w:t>时间：</w:t>
      </w:r>
      <w:r>
        <w:rPr>
          <w:rFonts w:hint="eastAsia" w:ascii="宋体" w:hAnsi="宋体"/>
          <w:b/>
          <w:bCs w:val="0"/>
          <w:color w:val="auto"/>
          <w:sz w:val="24"/>
          <w:lang w:val="en-US" w:eastAsia="zh-CN"/>
        </w:rPr>
        <w:t>2023</w:t>
      </w:r>
      <w:r>
        <w:rPr>
          <w:rFonts w:hint="eastAsia" w:ascii="宋体" w:hAnsi="宋体"/>
          <w:b/>
          <w:bCs w:val="0"/>
          <w:color w:val="auto"/>
          <w:sz w:val="24"/>
        </w:rPr>
        <w:t>年</w:t>
      </w:r>
      <w:r>
        <w:rPr>
          <w:rFonts w:hint="eastAsia" w:ascii="宋体" w:hAnsi="宋体"/>
          <w:b/>
          <w:bCs w:val="0"/>
          <w:color w:val="auto"/>
          <w:sz w:val="24"/>
          <w:lang w:val="en-US" w:eastAsia="zh-CN"/>
        </w:rPr>
        <w:t>12</w:t>
      </w:r>
      <w:r>
        <w:rPr>
          <w:rFonts w:hint="eastAsia" w:ascii="宋体" w:hAnsi="宋体"/>
          <w:b/>
          <w:bCs w:val="0"/>
          <w:color w:val="auto"/>
          <w:sz w:val="24"/>
        </w:rPr>
        <w:t>月</w:t>
      </w:r>
      <w:r>
        <w:rPr>
          <w:rFonts w:hint="eastAsia" w:ascii="宋体" w:hAnsi="宋体"/>
          <w:b/>
          <w:bCs w:val="0"/>
          <w:color w:val="auto"/>
          <w:sz w:val="24"/>
          <w:lang w:val="en-US" w:eastAsia="zh-CN"/>
        </w:rPr>
        <w:t xml:space="preserve"> 8 </w:t>
      </w:r>
      <w:r>
        <w:rPr>
          <w:rFonts w:hint="eastAsia" w:ascii="宋体" w:hAnsi="宋体"/>
          <w:b/>
          <w:bCs w:val="0"/>
          <w:color w:val="auto"/>
          <w:sz w:val="24"/>
        </w:rPr>
        <w:t>日</w:t>
      </w:r>
      <w:r>
        <w:rPr>
          <w:rFonts w:hint="eastAsia" w:ascii="宋体" w:hAnsi="宋体"/>
          <w:b/>
          <w:bCs w:val="0"/>
          <w:color w:val="auto"/>
          <w:sz w:val="24"/>
          <w:lang w:val="en-US" w:eastAsia="zh-CN"/>
        </w:rPr>
        <w:t>15：00</w:t>
      </w:r>
      <w:r>
        <w:rPr>
          <w:rFonts w:ascii="宋体" w:hAnsi="宋体"/>
          <w:color w:val="000000"/>
          <w:sz w:val="24"/>
          <w:szCs w:val="28"/>
        </w:rPr>
        <w:t>（北京时间）</w:t>
      </w:r>
      <w:r>
        <w:rPr>
          <w:rFonts w:hint="eastAsia" w:ascii="宋体" w:hAnsi="宋体"/>
          <w:color w:val="000000"/>
          <w:sz w:val="24"/>
          <w:szCs w:val="28"/>
        </w:rPr>
        <w:t>。</w:t>
      </w:r>
    </w:p>
    <w:p>
      <w:pPr>
        <w:keepNext w:val="0"/>
        <w:keepLines w:val="0"/>
        <w:pageBreakBefore w:val="0"/>
        <w:widowControl w:val="0"/>
        <w:kinsoku/>
        <w:wordWrap/>
        <w:overflowPunct/>
        <w:topLinePunct w:val="0"/>
        <w:bidi w:val="0"/>
        <w:snapToGrid/>
        <w:spacing w:after="120" w:line="440" w:lineRule="exact"/>
        <w:ind w:firstLine="482" w:firstLineChars="200"/>
        <w:textAlignment w:val="auto"/>
        <w:rPr>
          <w:rFonts w:hint="eastAsia" w:ascii="宋体" w:hAnsi="宋体"/>
          <w:sz w:val="24"/>
          <w:highlight w:val="none"/>
        </w:rPr>
      </w:pPr>
      <w:r>
        <w:rPr>
          <w:rFonts w:hint="eastAsia" w:ascii="宋体" w:hAnsi="宋体"/>
          <w:b/>
          <w:color w:val="000000"/>
          <w:sz w:val="24"/>
          <w:lang w:val="en-US" w:eastAsia="zh-CN"/>
        </w:rPr>
        <w:t>十一</w:t>
      </w:r>
      <w:r>
        <w:rPr>
          <w:rFonts w:hint="eastAsia" w:ascii="宋体" w:hAnsi="宋体"/>
          <w:b/>
          <w:color w:val="000000"/>
          <w:sz w:val="24"/>
        </w:rPr>
        <w:t>、递交响应文件地点：</w:t>
      </w:r>
      <w:r>
        <w:rPr>
          <w:rFonts w:hint="eastAsia" w:ascii="宋体" w:hAnsi="宋体"/>
          <w:sz w:val="24"/>
          <w:highlight w:val="none"/>
        </w:rPr>
        <w:t>响应文件必须在递交响应文件时间送达地点。逾期送达、密封和标注错误的响应文件，恕不接收。本次采购不接收邮寄的响应文件</w:t>
      </w:r>
      <w:r>
        <w:rPr>
          <w:rFonts w:hint="eastAsia" w:ascii="宋体" w:hAnsi="宋体"/>
          <w:sz w:val="24"/>
          <w:highlight w:val="none"/>
          <w:lang w:eastAsia="zh-CN"/>
        </w:rPr>
        <w:t>。递交地点：</w:t>
      </w:r>
      <w:r>
        <w:rPr>
          <w:rFonts w:hint="eastAsia" w:ascii="宋体" w:hAnsi="宋体"/>
          <w:sz w:val="24"/>
          <w:highlight w:val="none"/>
        </w:rPr>
        <w:t>南充市顺庆区</w:t>
      </w:r>
      <w:r>
        <w:rPr>
          <w:rFonts w:hint="eastAsia" w:ascii="宋体" w:hAnsi="宋体"/>
          <w:sz w:val="24"/>
          <w:highlight w:val="none"/>
          <w:lang w:val="en-US" w:eastAsia="zh-CN"/>
        </w:rPr>
        <w:t>镇泰路38号5楼</w:t>
      </w:r>
      <w:r>
        <w:rPr>
          <w:rFonts w:hint="eastAsia" w:ascii="宋体" w:hAnsi="宋体"/>
          <w:sz w:val="24"/>
          <w:highlight w:val="none"/>
        </w:rPr>
        <w:t>。</w:t>
      </w:r>
    </w:p>
    <w:p>
      <w:pPr>
        <w:pStyle w:val="12"/>
        <w:keepNext w:val="0"/>
        <w:keepLines w:val="0"/>
        <w:pageBreakBefore w:val="0"/>
        <w:widowControl w:val="0"/>
        <w:kinsoku/>
        <w:wordWrap/>
        <w:overflowPunct/>
        <w:topLinePunct w:val="0"/>
        <w:bidi w:val="0"/>
        <w:snapToGrid/>
        <w:spacing w:after="120" w:line="440" w:lineRule="exact"/>
        <w:ind w:firstLine="482"/>
        <w:textAlignment w:val="auto"/>
        <w:rPr>
          <w:rFonts w:hint="eastAsia"/>
          <w:b/>
          <w:color w:val="000000"/>
          <w:sz w:val="24"/>
        </w:rPr>
      </w:pPr>
      <w:r>
        <w:rPr>
          <w:rFonts w:hint="eastAsia"/>
          <w:b/>
          <w:color w:val="000000"/>
          <w:sz w:val="24"/>
        </w:rPr>
        <w:t>十</w:t>
      </w:r>
      <w:r>
        <w:rPr>
          <w:rFonts w:hint="eastAsia"/>
          <w:b/>
          <w:color w:val="000000"/>
          <w:sz w:val="24"/>
          <w:lang w:val="en-US" w:eastAsia="zh-CN"/>
        </w:rPr>
        <w:t>二</w:t>
      </w:r>
      <w:bookmarkStart w:id="2" w:name="_GoBack"/>
      <w:bookmarkEnd w:id="2"/>
      <w:r>
        <w:rPr>
          <w:rFonts w:hint="eastAsia"/>
          <w:b/>
          <w:color w:val="000000"/>
          <w:sz w:val="24"/>
        </w:rPr>
        <w:t>、联系方式</w:t>
      </w:r>
    </w:p>
    <w:p>
      <w:pPr>
        <w:pStyle w:val="12"/>
        <w:keepNext w:val="0"/>
        <w:keepLines w:val="0"/>
        <w:pageBreakBefore w:val="0"/>
        <w:widowControl w:val="0"/>
        <w:kinsoku/>
        <w:wordWrap/>
        <w:overflowPunct/>
        <w:topLinePunct w:val="0"/>
        <w:bidi w:val="0"/>
        <w:snapToGrid/>
        <w:spacing w:line="440" w:lineRule="exact"/>
        <w:ind w:firstLine="1190" w:firstLineChars="496"/>
        <w:textAlignment w:val="auto"/>
        <w:rPr>
          <w:rFonts w:hint="default" w:ascii="宋体" w:hAnsi="宋体" w:eastAsia="宋体"/>
          <w:b/>
          <w:bCs/>
          <w:color w:val="auto"/>
          <w:sz w:val="24"/>
          <w:lang w:val="en-US" w:eastAsia="zh-CN"/>
        </w:rPr>
      </w:pPr>
      <w:r>
        <w:rPr>
          <w:rFonts w:hint="eastAsia" w:ascii="宋体" w:hAnsi="宋体"/>
          <w:bCs/>
          <w:color w:val="auto"/>
          <w:sz w:val="24"/>
        </w:rPr>
        <w:t>采购人</w:t>
      </w:r>
      <w:r>
        <w:rPr>
          <w:rFonts w:hint="eastAsia"/>
          <w:b/>
          <w:color w:val="auto"/>
          <w:sz w:val="24"/>
        </w:rPr>
        <w:t>：</w:t>
      </w:r>
      <w:r>
        <w:rPr>
          <w:rFonts w:hint="eastAsia" w:ascii="宋体" w:hAnsi="宋体"/>
          <w:b/>
          <w:bCs/>
          <w:color w:val="auto"/>
          <w:sz w:val="24"/>
        </w:rPr>
        <w:t xml:space="preserve"> </w:t>
      </w:r>
      <w:r>
        <w:rPr>
          <w:rFonts w:hint="eastAsia" w:ascii="宋体" w:hAnsi="宋体"/>
          <w:color w:val="auto"/>
          <w:sz w:val="24"/>
          <w:lang w:val="en-US" w:eastAsia="zh-CN"/>
        </w:rPr>
        <w:t>四川省南充市保安服务有限公司</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default" w:ascii="宋体" w:hAnsi="宋体" w:eastAsia="宋体"/>
          <w:bCs/>
          <w:color w:val="auto"/>
          <w:sz w:val="24"/>
          <w:lang w:val="en-US" w:eastAsia="zh-CN"/>
        </w:rPr>
      </w:pPr>
      <w:r>
        <w:rPr>
          <w:rFonts w:hint="eastAsia" w:ascii="宋体" w:hAnsi="宋体"/>
          <w:bCs/>
          <w:color w:val="auto"/>
          <w:sz w:val="24"/>
        </w:rPr>
        <w:t>通讯地址：</w:t>
      </w:r>
      <w:r>
        <w:rPr>
          <w:rFonts w:hint="eastAsia" w:ascii="宋体" w:hAnsi="宋体"/>
          <w:bCs/>
          <w:color w:val="auto"/>
          <w:sz w:val="24"/>
          <w:lang w:val="en-US" w:eastAsia="zh-CN"/>
        </w:rPr>
        <w:t>南充市顺庆区镇泰路38号</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default" w:eastAsia="宋体"/>
          <w:color w:val="auto"/>
          <w:sz w:val="24"/>
          <w:lang w:val="en-US" w:eastAsia="zh-CN"/>
        </w:rPr>
      </w:pPr>
      <w:r>
        <w:rPr>
          <w:rFonts w:hint="eastAsia" w:ascii="宋体" w:hAnsi="宋体"/>
          <w:bCs/>
          <w:color w:val="auto"/>
          <w:sz w:val="24"/>
        </w:rPr>
        <w:t>邮    编：</w:t>
      </w:r>
      <w:r>
        <w:rPr>
          <w:rFonts w:hint="eastAsia" w:ascii="宋体" w:hAnsi="宋体"/>
          <w:color w:val="auto"/>
          <w:sz w:val="24"/>
          <w:lang w:val="en-US" w:eastAsia="zh-CN"/>
        </w:rPr>
        <w:t>637000</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eastAsia" w:ascii="宋体" w:hAnsi="宋体"/>
          <w:color w:val="auto"/>
          <w:sz w:val="24"/>
          <w:lang w:val="en-US" w:eastAsia="zh-CN"/>
        </w:rPr>
      </w:pPr>
      <w:r>
        <w:rPr>
          <w:rFonts w:hint="eastAsia"/>
          <w:color w:val="auto"/>
          <w:sz w:val="24"/>
        </w:rPr>
        <w:t>联 系 人：</w:t>
      </w:r>
      <w:r>
        <w:rPr>
          <w:rFonts w:hint="eastAsia" w:ascii="宋体" w:hAnsi="宋体"/>
          <w:color w:val="auto"/>
          <w:sz w:val="24"/>
          <w:lang w:val="en-US" w:eastAsia="zh-CN"/>
        </w:rPr>
        <w:t>贾 雷</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eastAsia"/>
          <w:color w:val="auto"/>
          <w:sz w:val="24"/>
          <w:lang w:val="en-US" w:eastAsia="zh-CN"/>
        </w:rPr>
      </w:pPr>
      <w:r>
        <w:rPr>
          <w:rFonts w:hint="eastAsia"/>
          <w:color w:val="auto"/>
          <w:sz w:val="24"/>
        </w:rPr>
        <w:t>联系电话：</w:t>
      </w:r>
      <w:r>
        <w:rPr>
          <w:rFonts w:hint="eastAsia"/>
          <w:color w:val="auto"/>
          <w:sz w:val="24"/>
          <w:lang w:val="en-US" w:eastAsia="zh-CN"/>
        </w:rPr>
        <w:t>13550596685</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eastAsia"/>
          <w:color w:val="auto"/>
          <w:sz w:val="24"/>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12"/>
        <w:spacing w:line="440" w:lineRule="exact"/>
        <w:ind w:left="0" w:leftChars="0" w:firstLine="0" w:firstLineChars="0"/>
        <w:rPr>
          <w:rFonts w:hint="eastAsia"/>
          <w:b/>
          <w:bCs/>
          <w:color w:val="auto"/>
          <w:sz w:val="32"/>
          <w:szCs w:val="32"/>
          <w:lang w:val="en-US" w:eastAsia="zh-CN"/>
        </w:rPr>
      </w:pPr>
      <w:r>
        <w:rPr>
          <w:rFonts w:hint="eastAsia"/>
          <w:b/>
          <w:bCs/>
          <w:color w:val="auto"/>
          <w:sz w:val="32"/>
          <w:szCs w:val="32"/>
          <w:lang w:val="en-US" w:eastAsia="zh-CN"/>
        </w:rPr>
        <w:t>附件一：</w:t>
      </w:r>
    </w:p>
    <w:p>
      <w:pPr>
        <w:pStyle w:val="12"/>
        <w:spacing w:line="440" w:lineRule="exact"/>
        <w:ind w:left="0" w:leftChars="0" w:firstLine="0" w:firstLineChars="0"/>
        <w:rPr>
          <w:rFonts w:hint="eastAsia"/>
          <w:b/>
          <w:bCs/>
          <w:color w:val="auto"/>
          <w:sz w:val="21"/>
          <w:szCs w:val="21"/>
          <w:lang w:val="en-US" w:eastAsia="zh-CN"/>
        </w:rPr>
      </w:pPr>
    </w:p>
    <w:p>
      <w:pPr>
        <w:spacing w:line="560" w:lineRule="exact"/>
        <w:ind w:firstLine="643" w:firstLineChars="200"/>
        <w:rPr>
          <w:rFonts w:ascii="方正小标宋_GBK" w:eastAsia="方正小标宋_GBK"/>
          <w:b/>
          <w:sz w:val="32"/>
          <w:szCs w:val="32"/>
        </w:rPr>
      </w:pPr>
      <w:r>
        <w:rPr>
          <w:rFonts w:hint="eastAsia" w:ascii="方正小标宋_GBK" w:eastAsia="方正小标宋_GBK"/>
          <w:b/>
          <w:sz w:val="32"/>
          <w:szCs w:val="32"/>
        </w:rPr>
        <w:t>格式1：</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封面：</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 xml:space="preserve">    </w:t>
      </w:r>
    </w:p>
    <w:p>
      <w:pPr>
        <w:spacing w:line="560" w:lineRule="exact"/>
        <w:ind w:firstLine="1040" w:firstLineChars="200"/>
        <w:jc w:val="center"/>
        <w:rPr>
          <w:rFonts w:ascii="方正小标宋_GBK" w:eastAsia="方正小标宋_GBK"/>
          <w:sz w:val="52"/>
          <w:szCs w:val="32"/>
        </w:rPr>
      </w:pPr>
      <w:r>
        <w:rPr>
          <w:rFonts w:hint="eastAsia" w:ascii="方正小标宋_GBK" w:eastAsia="方正小标宋_GBK"/>
          <w:sz w:val="52"/>
          <w:szCs w:val="32"/>
        </w:rPr>
        <w:t>响应文件</w:t>
      </w:r>
    </w:p>
    <w:p>
      <w:pPr>
        <w:spacing w:line="360" w:lineRule="auto"/>
        <w:jc w:val="left"/>
        <w:rPr>
          <w:rFonts w:hint="eastAsia" w:ascii="宋体" w:hAnsi="宋体"/>
          <w:sz w:val="24"/>
          <w:szCs w:val="24"/>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项目编号：</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项目名称：</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供应商（加盖公章）：</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法定代表人或其委托代理人签字：</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2560" w:firstLineChars="800"/>
        <w:jc w:val="left"/>
        <w:rPr>
          <w:rFonts w:hint="eastAsia" w:ascii="方正仿宋_GBK" w:eastAsia="方正仿宋_GBK"/>
          <w:sz w:val="32"/>
          <w:szCs w:val="32"/>
        </w:rPr>
      </w:pPr>
      <w:r>
        <w:rPr>
          <w:rFonts w:hint="eastAsia" w:ascii="方正仿宋_GBK" w:eastAsia="方正仿宋_GBK"/>
          <w:sz w:val="32"/>
          <w:szCs w:val="32"/>
        </w:rPr>
        <w:t>日期：   年   月    日</w:t>
      </w:r>
    </w:p>
    <w:p>
      <w:pPr>
        <w:spacing w:line="360" w:lineRule="auto"/>
        <w:jc w:val="left"/>
        <w:rPr>
          <w:rFonts w:hint="eastAsia" w:ascii="宋体" w:hAnsi="宋体"/>
        </w:rPr>
      </w:pPr>
    </w:p>
    <w:p>
      <w:pPr>
        <w:spacing w:line="560" w:lineRule="exact"/>
        <w:ind w:firstLine="640" w:firstLineChars="200"/>
        <w:rPr>
          <w:rFonts w:ascii="方正仿宋_GBK" w:eastAsia="方正仿宋_GBK"/>
          <w:sz w:val="32"/>
          <w:szCs w:val="32"/>
        </w:rPr>
      </w:pPr>
    </w:p>
    <w:p>
      <w:pPr>
        <w:spacing w:line="560" w:lineRule="exact"/>
        <w:ind w:firstLine="640" w:firstLineChars="200"/>
        <w:rPr>
          <w:rFonts w:hint="eastAsia" w:ascii="方正仿宋_GBK" w:eastAsia="方正仿宋_GBK"/>
          <w:sz w:val="32"/>
          <w:szCs w:val="32"/>
        </w:rPr>
      </w:pPr>
      <w:r>
        <w:rPr>
          <w:rFonts w:hint="eastAsia" w:ascii="方正仿宋_GBK" w:eastAsia="方正仿宋_GBK"/>
          <w:sz w:val="32"/>
          <w:szCs w:val="32"/>
        </w:rPr>
        <w:br w:type="page"/>
      </w:r>
    </w:p>
    <w:p>
      <w:pPr>
        <w:pStyle w:val="2"/>
        <w:rPr>
          <w:rFonts w:hint="eastAsia" w:ascii="方正仿宋_GBK" w:eastAsia="方正仿宋_GBK"/>
          <w:sz w:val="32"/>
          <w:szCs w:val="32"/>
        </w:rPr>
      </w:pPr>
    </w:p>
    <w:p>
      <w:pPr>
        <w:spacing w:line="560" w:lineRule="exact"/>
        <w:rPr>
          <w:rFonts w:ascii="方正小标宋_GBK" w:eastAsia="方正小标宋_GBK"/>
          <w:sz w:val="32"/>
          <w:szCs w:val="32"/>
        </w:rPr>
      </w:pPr>
      <w:r>
        <w:rPr>
          <w:rFonts w:hint="eastAsia" w:ascii="方正小标宋_GBK" w:eastAsia="方正小标宋_GBK"/>
          <w:sz w:val="32"/>
          <w:szCs w:val="32"/>
        </w:rPr>
        <w:t>格式2</w:t>
      </w:r>
    </w:p>
    <w:p>
      <w:pPr>
        <w:spacing w:line="560" w:lineRule="exact"/>
        <w:ind w:firstLine="640" w:firstLineChars="200"/>
        <w:jc w:val="center"/>
        <w:rPr>
          <w:rFonts w:ascii="方正仿宋_GBK" w:eastAsia="方正仿宋_GBK"/>
          <w:sz w:val="32"/>
          <w:szCs w:val="32"/>
        </w:rPr>
      </w:pPr>
      <w:r>
        <w:rPr>
          <w:rFonts w:hint="eastAsia" w:ascii="方正仿宋_GBK" w:eastAsia="方正仿宋_GBK"/>
          <w:sz w:val="32"/>
          <w:szCs w:val="32"/>
        </w:rPr>
        <w:t>营业执照复印件</w:t>
      </w:r>
    </w:p>
    <w:p>
      <w:pPr>
        <w:pStyle w:val="2"/>
        <w:rPr>
          <w:rFonts w:hint="eastAsia" w:ascii="方正仿宋_GBK" w:eastAsia="方正仿宋_GBK"/>
          <w:sz w:val="32"/>
          <w:szCs w:val="32"/>
        </w:rPr>
      </w:pPr>
    </w:p>
    <w:p>
      <w:pPr>
        <w:pStyle w:val="12"/>
        <w:spacing w:line="440" w:lineRule="exact"/>
        <w:ind w:left="0" w:leftChars="0" w:firstLine="0" w:firstLineChars="0"/>
        <w:rPr>
          <w:rFonts w:hint="default"/>
          <w:b/>
          <w:bCs/>
          <w:color w:val="auto"/>
          <w:sz w:val="21"/>
          <w:szCs w:val="21"/>
          <w:lang w:val="en-US" w:eastAsia="zh-CN"/>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3</w:t>
      </w:r>
    </w:p>
    <w:p>
      <w:pPr>
        <w:pStyle w:val="2"/>
      </w:pPr>
    </w:p>
    <w:p>
      <w:pPr>
        <w:pStyle w:val="2"/>
      </w:pPr>
    </w:p>
    <w:p>
      <w:pPr>
        <w:pStyle w:val="6"/>
        <w:shd w:val="clear" w:color="auto" w:fill="FFFFFF"/>
        <w:spacing w:before="195" w:beforeLines="0" w:beforeAutospacing="0" w:after="195" w:afterLines="0" w:afterAutospacing="0" w:line="440" w:lineRule="exact"/>
        <w:jc w:val="center"/>
        <w:rPr>
          <w:rFonts w:hint="eastAsia" w:cs="宋体"/>
          <w:color w:val="000000"/>
          <w:sz w:val="32"/>
          <w:szCs w:val="32"/>
        </w:rPr>
      </w:pPr>
      <w:r>
        <w:rPr>
          <w:rFonts w:hint="eastAsia" w:cs="宋体"/>
          <w:b/>
          <w:color w:val="000000"/>
          <w:sz w:val="32"/>
          <w:szCs w:val="32"/>
          <w:shd w:val="clear" w:color="auto" w:fill="FFFFFF"/>
        </w:rPr>
        <w:t>法定代表人身份证明</w:t>
      </w:r>
    </w:p>
    <w:p>
      <w:pPr>
        <w:pStyle w:val="6"/>
        <w:shd w:val="clear" w:color="auto" w:fill="FFFFFF"/>
        <w:spacing w:before="0" w:beforeLines="0" w:beforeAutospacing="0" w:after="0" w:afterLines="0" w:afterAutospacing="0" w:line="345" w:lineRule="atLeast"/>
        <w:rPr>
          <w:rFonts w:hint="eastAsia" w:cs="宋体"/>
          <w:color w:val="000000"/>
          <w:szCs w:val="24"/>
        </w:rPr>
      </w:pPr>
      <w:r>
        <w:rPr>
          <w:rFonts w:hint="eastAsia" w:cs="宋体"/>
          <w:color w:val="000000"/>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供应商名称：</w:t>
      </w:r>
      <w:r>
        <w:rPr>
          <w:rFonts w:hint="eastAsia" w:cs="宋体"/>
          <w:color w:val="000000"/>
          <w:sz w:val="24"/>
          <w:szCs w:val="24"/>
          <w:u w:val="single"/>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单位性质：</w:t>
      </w:r>
      <w:r>
        <w:rPr>
          <w:rFonts w:hint="eastAsia" w:cs="宋体"/>
          <w:color w:val="000000"/>
          <w:sz w:val="24"/>
          <w:szCs w:val="24"/>
          <w:u w:val="single"/>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地 址：</w:t>
      </w:r>
      <w:r>
        <w:rPr>
          <w:rFonts w:hint="eastAsia" w:cs="宋体"/>
          <w:color w:val="000000"/>
          <w:sz w:val="24"/>
          <w:szCs w:val="24"/>
          <w:u w:val="single"/>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成立时间：</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年</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月</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日</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经营期限：</w:t>
      </w:r>
      <w:r>
        <w:rPr>
          <w:rFonts w:hint="eastAsia" w:cs="宋体"/>
          <w:color w:val="000000"/>
          <w:sz w:val="24"/>
          <w:szCs w:val="24"/>
          <w:u w:val="single"/>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520" w:lineRule="exact"/>
        <w:rPr>
          <w:rFonts w:hint="eastAsia" w:cs="宋体"/>
          <w:color w:val="000000"/>
          <w:sz w:val="24"/>
          <w:szCs w:val="24"/>
        </w:rPr>
      </w:pPr>
      <w:r>
        <w:rPr>
          <w:rFonts w:hint="eastAsia" w:cs="宋体"/>
          <w:color w:val="000000"/>
          <w:sz w:val="24"/>
          <w:szCs w:val="24"/>
          <w:shd w:val="clear" w:color="auto" w:fill="FFFFFF"/>
        </w:rPr>
        <w:t>姓名：</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系 </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（供应商名称）的法定代表人（职务：</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电话：</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特此证明。</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b/>
          <w:bCs/>
          <w:color w:val="000000"/>
          <w:sz w:val="24"/>
          <w:szCs w:val="24"/>
        </w:rPr>
      </w:pPr>
      <w:r>
        <w:rPr>
          <w:rFonts w:hint="eastAsia" w:cs="宋体"/>
          <w:b/>
          <w:bCs/>
          <w:color w:val="000000"/>
          <w:sz w:val="24"/>
          <w:szCs w:val="24"/>
          <w:shd w:val="clear" w:color="auto" w:fill="FFFFFF"/>
        </w:rPr>
        <w:t>附法定代表人身份证复印件正反面。</w:t>
      </w:r>
    </w:p>
    <w:p>
      <w:pPr>
        <w:pStyle w:val="6"/>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6"/>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6"/>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供应商：</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（盖单位章）</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年      月      日</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注：（1）法定代表人亲自报价而不委托代理人报价适用。</w:t>
      </w:r>
    </w:p>
    <w:p>
      <w:pPr>
        <w:jc w:val="left"/>
        <w:rPr>
          <w:rFonts w:hint="eastAsia"/>
          <w:b/>
          <w:color w:val="000000"/>
          <w:sz w:val="32"/>
          <w:szCs w:val="32"/>
        </w:rPr>
      </w:pPr>
      <w:r>
        <w:rPr>
          <w:rFonts w:hint="eastAsia" w:cs="宋体"/>
          <w:color w:val="000000"/>
          <w:sz w:val="24"/>
          <w:szCs w:val="24"/>
          <w:shd w:val="clear" w:color="auto" w:fill="FFFFFF"/>
        </w:rPr>
        <w:t>    （2）法定代表人提供的证明不齐或不符合要求的，响应文件不予接收。</w:t>
      </w:r>
    </w:p>
    <w:p>
      <w:pPr>
        <w:pStyle w:val="2"/>
      </w:pPr>
    </w:p>
    <w:p>
      <w:pPr>
        <w:pStyle w:val="2"/>
      </w:pPr>
    </w:p>
    <w:p>
      <w:pPr>
        <w:pStyle w:val="2"/>
      </w:pPr>
    </w:p>
    <w:p>
      <w:pPr>
        <w:pStyle w:val="2"/>
      </w:pPr>
    </w:p>
    <w:p>
      <w:pPr>
        <w:pStyle w:val="2"/>
      </w:pPr>
    </w:p>
    <w:p>
      <w:pPr>
        <w:pStyle w:val="2"/>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4</w:t>
      </w:r>
    </w:p>
    <w:p>
      <w:pPr>
        <w:jc w:val="center"/>
        <w:rPr>
          <w:rFonts w:hint="eastAsia"/>
          <w:b/>
          <w:color w:val="000000"/>
          <w:sz w:val="32"/>
          <w:szCs w:val="32"/>
        </w:rPr>
      </w:pPr>
      <w:r>
        <w:rPr>
          <w:rFonts w:hint="eastAsia"/>
          <w:b/>
          <w:color w:val="000000"/>
          <w:sz w:val="32"/>
          <w:szCs w:val="32"/>
        </w:rPr>
        <w:t>法定代表人授权书</w:t>
      </w:r>
    </w:p>
    <w:p>
      <w:pPr>
        <w:jc w:val="center"/>
        <w:rPr>
          <w:rFonts w:hint="eastAsia"/>
          <w:b/>
          <w:color w:val="000000"/>
          <w:sz w:val="44"/>
        </w:rPr>
      </w:pPr>
    </w:p>
    <w:p>
      <w:pPr>
        <w:spacing w:line="400" w:lineRule="exact"/>
        <w:ind w:firstLine="480" w:firstLineChars="200"/>
        <w:rPr>
          <w:rFonts w:hint="eastAsia" w:ascii="宋体" w:hAnsi="宋体"/>
          <w:color w:val="000000"/>
          <w:sz w:val="24"/>
          <w:lang w:eastAsia="zh-CN"/>
        </w:rPr>
      </w:pPr>
      <w:r>
        <w:rPr>
          <w:rFonts w:hint="eastAsia" w:ascii="宋体" w:hAnsi="宋体"/>
          <w:color w:val="000000"/>
          <w:sz w:val="24"/>
          <w:lang w:val="en-US" w:eastAsia="zh-CN"/>
        </w:rPr>
        <w:t>四川省南充市保安服务有限公司</w:t>
      </w:r>
      <w:r>
        <w:rPr>
          <w:rFonts w:hint="eastAsia" w:ascii="宋体" w:hAnsi="宋体"/>
          <w:color w:val="000000"/>
          <w:sz w:val="24"/>
          <w:lang w:eastAsia="zh-CN"/>
        </w:rPr>
        <w:t>有限公司：</w:t>
      </w:r>
    </w:p>
    <w:p>
      <w:pPr>
        <w:spacing w:line="400" w:lineRule="exact"/>
        <w:ind w:firstLine="960" w:firstLineChars="400"/>
        <w:rPr>
          <w:rFonts w:hint="eastAsia" w:ascii="宋体" w:hAnsi="宋体"/>
          <w:color w:val="000000"/>
          <w:sz w:val="24"/>
        </w:rPr>
      </w:pPr>
      <w:r>
        <w:rPr>
          <w:rFonts w:hint="eastAsia" w:ascii="宋体" w:hAnsi="宋体"/>
          <w:color w:val="000000"/>
          <w:sz w:val="24"/>
        </w:rPr>
        <w:t>本授权声明：</w:t>
      </w:r>
      <w:r>
        <w:rPr>
          <w:rFonts w:hint="eastAsia" w:ascii="宋体" w:hAnsi="宋体"/>
          <w:color w:val="000000"/>
          <w:sz w:val="24"/>
          <w:u w:val="single"/>
          <w:lang w:val="en-US" w:eastAsia="zh-CN"/>
        </w:rPr>
        <w:t xml:space="preserve">            </w:t>
      </w:r>
      <w:r>
        <w:rPr>
          <w:rFonts w:hint="eastAsia" w:ascii="宋体" w:hAnsi="宋体"/>
          <w:color w:val="000000"/>
          <w:sz w:val="24"/>
        </w:rPr>
        <w:t>（单位名称）,</w:t>
      </w:r>
      <w:r>
        <w:rPr>
          <w:rFonts w:hint="eastAsia" w:ascii="宋体" w:hAnsi="宋体"/>
          <w:color w:val="000000"/>
          <w:sz w:val="24"/>
          <w:u w:val="single"/>
          <w:lang w:val="en-US" w:eastAsia="zh-CN"/>
        </w:rPr>
        <w:t xml:space="preserve">              </w:t>
      </w:r>
      <w:r>
        <w:rPr>
          <w:rFonts w:hint="eastAsia" w:ascii="宋体" w:hAnsi="宋体"/>
          <w:color w:val="000000"/>
          <w:sz w:val="24"/>
        </w:rPr>
        <w:t>（法定代表人姓名、职务）授权</w:t>
      </w:r>
      <w:r>
        <w:rPr>
          <w:rFonts w:hint="eastAsia" w:ascii="宋体" w:hAnsi="宋体"/>
          <w:color w:val="000000"/>
          <w:sz w:val="24"/>
          <w:u w:val="single"/>
        </w:rPr>
        <w:t xml:space="preserve">                   </w:t>
      </w:r>
      <w:r>
        <w:rPr>
          <w:rFonts w:hint="eastAsia" w:ascii="宋体" w:hAnsi="宋体"/>
          <w:color w:val="000000"/>
          <w:sz w:val="24"/>
        </w:rPr>
        <w:t>（被授权人姓名、职务）为我方参加</w:t>
      </w:r>
      <w:r>
        <w:rPr>
          <w:rFonts w:hint="eastAsia" w:ascii="宋体" w:hAnsi="宋体"/>
          <w:color w:val="000000"/>
          <w:sz w:val="24"/>
          <w:u w:val="single"/>
          <w:lang w:val="en-US" w:eastAsia="zh-CN"/>
        </w:rPr>
        <w:t xml:space="preserve">               </w:t>
      </w:r>
      <w:r>
        <w:rPr>
          <w:rFonts w:hint="eastAsia" w:ascii="宋体" w:hAnsi="宋体"/>
          <w:color w:val="000000"/>
          <w:sz w:val="24"/>
        </w:rPr>
        <w:t>项目（采购编号：</w:t>
      </w:r>
      <w:r>
        <w:rPr>
          <w:rFonts w:hint="eastAsia" w:ascii="宋体" w:hAnsi="宋体"/>
          <w:color w:val="000000"/>
          <w:sz w:val="24"/>
          <w:u w:val="single"/>
          <w:lang w:val="en-US" w:eastAsia="zh-CN"/>
        </w:rPr>
        <w:t xml:space="preserve">               </w:t>
      </w:r>
      <w:r>
        <w:rPr>
          <w:rFonts w:hint="eastAsia" w:ascii="宋体" w:hAnsi="宋体"/>
          <w:color w:val="000000"/>
          <w:sz w:val="24"/>
        </w:rPr>
        <w:t>）谈判采购活动的合法代表，以我方名义全权处理该项目有关谈判、报价、签订合同以及执行合同等一切事宜。</w:t>
      </w:r>
    </w:p>
    <w:p>
      <w:pPr>
        <w:spacing w:line="400" w:lineRule="exact"/>
        <w:ind w:firstLine="480" w:firstLineChars="200"/>
        <w:rPr>
          <w:rFonts w:hint="eastAsia" w:ascii="宋体" w:hAnsi="宋体"/>
          <w:color w:val="000000"/>
          <w:sz w:val="24"/>
        </w:rPr>
      </w:pPr>
      <w:r>
        <w:rPr>
          <w:rFonts w:hint="eastAsia" w:ascii="宋体" w:hAnsi="宋体"/>
          <w:color w:val="000000"/>
          <w:sz w:val="24"/>
        </w:rPr>
        <w:t>特此声明。</w:t>
      </w:r>
    </w:p>
    <w:p>
      <w:pPr>
        <w:spacing w:line="400" w:lineRule="exact"/>
        <w:ind w:firstLine="480" w:firstLineChars="200"/>
        <w:rPr>
          <w:rFonts w:hint="eastAsia" w:ascii="宋体" w:hAnsi="宋体"/>
          <w:color w:val="000000"/>
          <w:sz w:val="24"/>
        </w:rPr>
      </w:pPr>
    </w:p>
    <w:p>
      <w:pPr>
        <w:spacing w:line="400" w:lineRule="exact"/>
        <w:ind w:firstLine="480" w:firstLineChars="200"/>
        <w:rPr>
          <w:rFonts w:hint="eastAsia" w:ascii="宋体" w:hAnsi="宋体"/>
          <w:color w:val="000000"/>
          <w:sz w:val="24"/>
        </w:rPr>
      </w:pPr>
    </w:p>
    <w:p>
      <w:pPr>
        <w:spacing w:line="400" w:lineRule="exact"/>
        <w:ind w:firstLine="480" w:firstLineChars="200"/>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（盖单位公章）</w:t>
      </w:r>
    </w:p>
    <w:p>
      <w:pPr>
        <w:spacing w:line="400" w:lineRule="exact"/>
        <w:ind w:firstLine="480" w:firstLineChars="200"/>
        <w:rPr>
          <w:rFonts w:hint="eastAsia" w:ascii="宋体" w:hAnsi="宋体"/>
          <w:color w:val="000000"/>
          <w:sz w:val="24"/>
        </w:rPr>
      </w:pPr>
      <w:r>
        <w:rPr>
          <w:rFonts w:hint="eastAsia" w:ascii="宋体" w:hAnsi="宋体"/>
          <w:color w:val="000000"/>
          <w:sz w:val="24"/>
        </w:rPr>
        <w:t>法定代表人（签字或盖章）：</w:t>
      </w:r>
    </w:p>
    <w:p>
      <w:pPr>
        <w:spacing w:line="400" w:lineRule="exact"/>
        <w:ind w:firstLine="480" w:firstLineChars="200"/>
        <w:rPr>
          <w:rFonts w:hint="eastAsia" w:ascii="宋体" w:hAnsi="宋体"/>
          <w:color w:val="000000"/>
          <w:sz w:val="24"/>
        </w:rPr>
      </w:pPr>
      <w:r>
        <w:rPr>
          <w:rFonts w:hint="eastAsia" w:ascii="宋体" w:hAnsi="宋体"/>
          <w:color w:val="000000"/>
          <w:sz w:val="24"/>
        </w:rPr>
        <w:t>职    务：</w:t>
      </w:r>
    </w:p>
    <w:p>
      <w:pPr>
        <w:spacing w:line="400" w:lineRule="exact"/>
        <w:ind w:firstLine="480" w:firstLineChars="200"/>
        <w:rPr>
          <w:rFonts w:hint="eastAsia" w:ascii="宋体" w:hAnsi="宋体"/>
          <w:color w:val="000000"/>
          <w:sz w:val="24"/>
        </w:rPr>
      </w:pPr>
      <w:r>
        <w:rPr>
          <w:rFonts w:hint="eastAsia" w:ascii="宋体" w:hAnsi="宋体"/>
          <w:color w:val="000000"/>
          <w:sz w:val="24"/>
        </w:rPr>
        <w:t>授权代表</w:t>
      </w:r>
      <w:r>
        <w:rPr>
          <w:rFonts w:hint="eastAsia" w:ascii="宋体" w:hAnsi="宋体"/>
          <w:color w:val="000000"/>
          <w:sz w:val="24"/>
          <w:highlight w:val="none"/>
        </w:rPr>
        <w:t>（签字或盖章）</w:t>
      </w:r>
      <w:r>
        <w:rPr>
          <w:rFonts w:hint="eastAsia" w:ascii="宋体" w:hAnsi="宋体"/>
          <w:color w:val="000000"/>
          <w:sz w:val="24"/>
        </w:rPr>
        <w:t>：</w:t>
      </w:r>
    </w:p>
    <w:p>
      <w:pPr>
        <w:spacing w:line="400" w:lineRule="exact"/>
        <w:ind w:firstLine="480" w:firstLineChars="200"/>
        <w:rPr>
          <w:rFonts w:hint="eastAsia" w:ascii="宋体" w:hAnsi="宋体"/>
          <w:color w:val="000000"/>
          <w:sz w:val="24"/>
        </w:rPr>
      </w:pPr>
      <w:r>
        <w:rPr>
          <w:rFonts w:hint="eastAsia" w:ascii="宋体" w:hAnsi="宋体"/>
          <w:color w:val="000000"/>
          <w:sz w:val="24"/>
        </w:rPr>
        <w:t>职    务：</w:t>
      </w: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5</w:t>
      </w:r>
    </w:p>
    <w:p>
      <w:pPr>
        <w:jc w:val="center"/>
        <w:rPr>
          <w:rFonts w:hint="eastAsia" w:ascii="宋体" w:hAnsi="宋体" w:cs="Arial"/>
          <w:b/>
          <w:bCs/>
          <w:color w:val="000000"/>
          <w:sz w:val="32"/>
          <w:szCs w:val="32"/>
        </w:rPr>
      </w:pPr>
      <w:r>
        <w:rPr>
          <w:rFonts w:hint="eastAsia" w:ascii="宋体" w:hAnsi="宋体" w:cs="Arial"/>
          <w:b/>
          <w:bCs/>
          <w:color w:val="000000"/>
          <w:sz w:val="32"/>
          <w:szCs w:val="32"/>
        </w:rPr>
        <w:t>供应商基本情况表</w:t>
      </w:r>
    </w:p>
    <w:p>
      <w:pPr>
        <w:jc w:val="center"/>
        <w:rPr>
          <w:rFonts w:hint="eastAsia" w:ascii="宋体" w:hAnsi="宋体" w:cs="Arial"/>
          <w:b/>
          <w:bCs/>
          <w:color w:val="00000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360"/>
        <w:gridCol w:w="840"/>
        <w:gridCol w:w="60"/>
        <w:gridCol w:w="3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供应商名称</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注册地址</w:t>
            </w:r>
          </w:p>
        </w:tc>
        <w:tc>
          <w:tcPr>
            <w:tcW w:w="4680" w:type="dxa"/>
            <w:gridSpan w:val="6"/>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邮政编码</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联系方式</w:t>
            </w:r>
          </w:p>
        </w:tc>
        <w:tc>
          <w:tcPr>
            <w:tcW w:w="108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联系人</w:t>
            </w:r>
          </w:p>
        </w:tc>
        <w:tc>
          <w:tcPr>
            <w:tcW w:w="3600" w:type="dxa"/>
            <w:gridSpan w:val="5"/>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620" w:type="dxa"/>
            <w:vMerge w:val="continue"/>
            <w:noWrap w:val="0"/>
            <w:vAlign w:val="center"/>
          </w:tcPr>
          <w:p>
            <w:pPr>
              <w:jc w:val="center"/>
              <w:rPr>
                <w:rFonts w:hint="eastAsia" w:ascii="宋体" w:hAnsi="宋体" w:cs="Arial"/>
                <w:bCs/>
                <w:color w:val="000000"/>
                <w:szCs w:val="21"/>
              </w:rPr>
            </w:pPr>
          </w:p>
        </w:tc>
        <w:tc>
          <w:tcPr>
            <w:tcW w:w="108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传真</w:t>
            </w:r>
          </w:p>
        </w:tc>
        <w:tc>
          <w:tcPr>
            <w:tcW w:w="3600" w:type="dxa"/>
            <w:gridSpan w:val="5"/>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网址</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组织结构</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法定代表人</w:t>
            </w:r>
          </w:p>
        </w:tc>
        <w:tc>
          <w:tcPr>
            <w:tcW w:w="1260" w:type="dxa"/>
            <w:gridSpan w:val="2"/>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姓名</w:t>
            </w:r>
          </w:p>
        </w:tc>
        <w:tc>
          <w:tcPr>
            <w:tcW w:w="1260" w:type="dxa"/>
            <w:noWrap w:val="0"/>
            <w:vAlign w:val="center"/>
          </w:tcPr>
          <w:p>
            <w:pPr>
              <w:jc w:val="center"/>
              <w:rPr>
                <w:rFonts w:hint="eastAsia" w:ascii="宋体" w:hAnsi="宋体" w:cs="Arial"/>
                <w:bCs/>
                <w:color w:val="000000"/>
                <w:szCs w:val="21"/>
              </w:rPr>
            </w:pPr>
          </w:p>
        </w:tc>
        <w:tc>
          <w:tcPr>
            <w:tcW w:w="126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技术职称</w:t>
            </w:r>
          </w:p>
        </w:tc>
        <w:tc>
          <w:tcPr>
            <w:tcW w:w="1260" w:type="dxa"/>
            <w:gridSpan w:val="3"/>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260" w:type="dxa"/>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技术负责人</w:t>
            </w:r>
          </w:p>
        </w:tc>
        <w:tc>
          <w:tcPr>
            <w:tcW w:w="1260" w:type="dxa"/>
            <w:gridSpan w:val="2"/>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姓名</w:t>
            </w:r>
          </w:p>
        </w:tc>
        <w:tc>
          <w:tcPr>
            <w:tcW w:w="1260" w:type="dxa"/>
            <w:noWrap w:val="0"/>
            <w:vAlign w:val="center"/>
          </w:tcPr>
          <w:p>
            <w:pPr>
              <w:jc w:val="center"/>
              <w:rPr>
                <w:rFonts w:hint="eastAsia" w:ascii="宋体" w:hAnsi="宋体" w:cs="Arial"/>
                <w:bCs/>
                <w:color w:val="000000"/>
                <w:szCs w:val="21"/>
              </w:rPr>
            </w:pPr>
          </w:p>
        </w:tc>
        <w:tc>
          <w:tcPr>
            <w:tcW w:w="126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技术职称</w:t>
            </w:r>
          </w:p>
        </w:tc>
        <w:tc>
          <w:tcPr>
            <w:tcW w:w="1260" w:type="dxa"/>
            <w:gridSpan w:val="3"/>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260" w:type="dxa"/>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成立时间</w:t>
            </w:r>
          </w:p>
        </w:tc>
        <w:tc>
          <w:tcPr>
            <w:tcW w:w="2520" w:type="dxa"/>
            <w:gridSpan w:val="3"/>
            <w:noWrap w:val="0"/>
            <w:vAlign w:val="center"/>
          </w:tcPr>
          <w:p>
            <w:pPr>
              <w:jc w:val="center"/>
              <w:rPr>
                <w:rFonts w:hint="eastAsia" w:ascii="宋体" w:hAnsi="宋体" w:cs="Arial"/>
                <w:bCs/>
                <w:color w:val="000000"/>
                <w:szCs w:val="21"/>
              </w:rPr>
            </w:pPr>
          </w:p>
        </w:tc>
        <w:tc>
          <w:tcPr>
            <w:tcW w:w="5040" w:type="dxa"/>
            <w:gridSpan w:val="8"/>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企业资质等级</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restart"/>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其中</w:t>
            </w: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项目经理</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营业执照</w:t>
            </w:r>
            <w:r>
              <w:rPr>
                <w:rFonts w:hint="eastAsia"/>
              </w:rPr>
              <w:t>号</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高级职称人员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注册资金</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中级职称人员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开户银行</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初级职称人员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账号</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技工</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经营范围</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备注</w:t>
            </w:r>
          </w:p>
        </w:tc>
        <w:tc>
          <w:tcPr>
            <w:tcW w:w="7560" w:type="dxa"/>
            <w:gridSpan w:val="11"/>
            <w:noWrap w:val="0"/>
            <w:vAlign w:val="center"/>
          </w:tcPr>
          <w:p>
            <w:pPr>
              <w:jc w:val="center"/>
              <w:rPr>
                <w:rFonts w:hint="eastAsia" w:ascii="宋体" w:hAnsi="宋体" w:cs="Arial"/>
                <w:bCs/>
                <w:color w:val="000000"/>
                <w:szCs w:val="21"/>
              </w:rPr>
            </w:pPr>
          </w:p>
        </w:tc>
      </w:tr>
    </w:tbl>
    <w:p>
      <w:pPr>
        <w:adjustRightInd w:val="0"/>
        <w:spacing w:line="400" w:lineRule="exact"/>
        <w:jc w:val="left"/>
        <w:rPr>
          <w:rFonts w:hint="eastAsia" w:ascii="宋体" w:hAnsi="宋体"/>
          <w:color w:val="000000"/>
          <w:sz w:val="24"/>
        </w:rPr>
      </w:pPr>
    </w:p>
    <w:p>
      <w:pPr>
        <w:adjustRightInd w:val="0"/>
        <w:spacing w:line="400" w:lineRule="exact"/>
        <w:jc w:val="left"/>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（盖单位公章）</w:t>
      </w:r>
    </w:p>
    <w:p>
      <w:pPr>
        <w:adjustRightInd w:val="0"/>
        <w:spacing w:line="400" w:lineRule="exact"/>
        <w:jc w:val="left"/>
        <w:rPr>
          <w:rFonts w:hint="eastAsia"/>
          <w:bCs/>
          <w:color w:val="000000"/>
          <w:sz w:val="24"/>
        </w:rPr>
      </w:pPr>
      <w:r>
        <w:rPr>
          <w:rFonts w:hint="eastAsia"/>
          <w:bCs/>
          <w:color w:val="000000"/>
          <w:sz w:val="24"/>
        </w:rPr>
        <w:t>法定代表人或授权代表（签字或盖章）：</w:t>
      </w:r>
    </w:p>
    <w:p>
      <w:pPr>
        <w:adjustRightInd w:val="0"/>
        <w:spacing w:line="400" w:lineRule="exact"/>
        <w:jc w:val="left"/>
        <w:rPr>
          <w:rFonts w:hint="eastAsia"/>
          <w:bCs/>
          <w:color w:val="000000"/>
          <w:sz w:val="24"/>
        </w:rPr>
      </w:pPr>
      <w:r>
        <w:rPr>
          <w:rFonts w:hint="eastAsia"/>
          <w:bCs/>
          <w:color w:val="000000"/>
          <w:sz w:val="24"/>
        </w:rPr>
        <w:t>日  期：</w:t>
      </w:r>
      <w:r>
        <w:rPr>
          <w:rFonts w:hint="eastAsia"/>
          <w:bCs/>
          <w:color w:val="000000"/>
          <w:sz w:val="24"/>
          <w:lang w:val="en-US" w:eastAsia="zh-CN"/>
        </w:rPr>
        <w:t xml:space="preserve">   </w:t>
      </w: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6</w:t>
      </w:r>
    </w:p>
    <w:p>
      <w:pPr>
        <w:pStyle w:val="2"/>
      </w:pPr>
    </w:p>
    <w:p>
      <w:pPr>
        <w:spacing w:line="400" w:lineRule="exact"/>
        <w:ind w:firstLine="643" w:firstLineChars="200"/>
        <w:jc w:val="center"/>
        <w:rPr>
          <w:rFonts w:hint="eastAsia" w:ascii="宋体" w:hAnsi="宋体"/>
          <w:b/>
          <w:color w:val="000000"/>
          <w:sz w:val="32"/>
          <w:szCs w:val="32"/>
        </w:rPr>
      </w:pPr>
      <w:r>
        <w:rPr>
          <w:rFonts w:hint="eastAsia" w:ascii="宋体" w:hAnsi="宋体"/>
          <w:b/>
          <w:color w:val="000000"/>
          <w:sz w:val="32"/>
          <w:szCs w:val="32"/>
        </w:rPr>
        <w:t>承诺函</w:t>
      </w:r>
    </w:p>
    <w:p>
      <w:pPr>
        <w:spacing w:line="400" w:lineRule="exact"/>
        <w:ind w:firstLine="562" w:firstLineChars="200"/>
        <w:jc w:val="center"/>
        <w:rPr>
          <w:rFonts w:hint="eastAsia" w:ascii="宋体" w:hAnsi="宋体" w:eastAsia="黑体"/>
          <w:b/>
          <w:color w:val="000000"/>
          <w:sz w:val="28"/>
          <w:szCs w:val="28"/>
        </w:rPr>
      </w:pPr>
    </w:p>
    <w:p>
      <w:pPr>
        <w:jc w:val="left"/>
        <w:rPr>
          <w:rFonts w:hint="eastAsia" w:ascii="宋体" w:hAnsi="宋体"/>
          <w:color w:val="000000"/>
          <w:sz w:val="24"/>
          <w:highlight w:val="none"/>
        </w:rPr>
      </w:pPr>
      <w:r>
        <w:rPr>
          <w:rFonts w:hint="eastAsia" w:ascii="宋体" w:hAnsi="宋体"/>
          <w:color w:val="000000"/>
          <w:sz w:val="24"/>
          <w:highlight w:val="none"/>
          <w:lang w:val="en-US" w:eastAsia="zh-CN"/>
        </w:rPr>
        <w:t>四川省南充市保安服务有限公司</w:t>
      </w:r>
      <w:r>
        <w:rPr>
          <w:rFonts w:hint="eastAsia" w:ascii="宋体" w:hAnsi="宋体"/>
          <w:color w:val="000000"/>
          <w:sz w:val="24"/>
          <w:highlight w:val="none"/>
        </w:rPr>
        <w:t>：</w:t>
      </w:r>
    </w:p>
    <w:p>
      <w:pPr>
        <w:ind w:firstLine="480" w:firstLineChars="200"/>
        <w:jc w:val="left"/>
        <w:rPr>
          <w:rFonts w:hint="eastAsia" w:ascii="宋体" w:hAnsi="宋体"/>
          <w:color w:val="000000"/>
          <w:sz w:val="24"/>
        </w:rPr>
      </w:pPr>
      <w:r>
        <w:rPr>
          <w:rFonts w:hint="eastAsia" w:ascii="宋体" w:hAnsi="宋体"/>
          <w:color w:val="000000"/>
          <w:sz w:val="24"/>
        </w:rPr>
        <w:t>我公司作为本次采购项目的供应商，根据谈判文件要求，现郑重承诺如下：</w:t>
      </w:r>
    </w:p>
    <w:p>
      <w:pPr>
        <w:ind w:firstLine="480" w:firstLineChars="200"/>
        <w:jc w:val="left"/>
        <w:rPr>
          <w:rFonts w:hint="eastAsia" w:ascii="宋体" w:hAnsi="宋体"/>
          <w:color w:val="000000"/>
          <w:sz w:val="24"/>
        </w:rPr>
      </w:pPr>
      <w:r>
        <w:rPr>
          <w:rFonts w:hint="eastAsia" w:ascii="宋体" w:hAnsi="宋体"/>
          <w:color w:val="000000"/>
          <w:sz w:val="24"/>
        </w:rPr>
        <w:t>一、具备《中华人民共和国政府采购法》第二十二条第一款和本项目规定的条件：</w:t>
      </w:r>
    </w:p>
    <w:p>
      <w:pPr>
        <w:pStyle w:val="12"/>
        <w:spacing w:line="440" w:lineRule="exact"/>
        <w:ind w:firstLine="600" w:firstLineChars="250"/>
        <w:rPr>
          <w:rFonts w:hint="eastAsia" w:ascii="宋体" w:hAnsi="宋体"/>
          <w:color w:val="000000"/>
          <w:sz w:val="24"/>
        </w:rPr>
      </w:pPr>
      <w:r>
        <w:rPr>
          <w:rFonts w:hint="eastAsia" w:ascii="宋体" w:hAnsi="宋体"/>
          <w:color w:val="000000"/>
          <w:sz w:val="24"/>
        </w:rPr>
        <w:t>1.具有独立承担民事责任的能力；</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2.具有良好的商业信誉和健全的财务会计制度；</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3.具有履行合同所必须的设备和专业技术能力；</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4.具有依法缴纳税收和社会保障资金的良好记录；</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5.参加本次采购活动前三年内，在经营活动中没有重大违法记录；</w:t>
      </w:r>
    </w:p>
    <w:p>
      <w:pPr>
        <w:tabs>
          <w:tab w:val="left" w:pos="7665"/>
        </w:tabs>
        <w:spacing w:line="440" w:lineRule="exact"/>
        <w:ind w:firstLine="600" w:firstLineChars="250"/>
        <w:rPr>
          <w:rFonts w:hint="eastAsia" w:ascii="宋体" w:hAnsi="宋体"/>
          <w:color w:val="000000"/>
          <w:sz w:val="24"/>
        </w:rPr>
      </w:pPr>
      <w:r>
        <w:rPr>
          <w:rFonts w:hint="eastAsia" w:ascii="宋体" w:hAnsi="宋体" w:cs="新宋体"/>
          <w:color w:val="000000"/>
          <w:sz w:val="24"/>
        </w:rPr>
        <w:t>6.</w:t>
      </w:r>
      <w:r>
        <w:rPr>
          <w:rFonts w:hint="eastAsia" w:ascii="宋体" w:hAnsi="宋体"/>
          <w:color w:val="000000"/>
          <w:sz w:val="24"/>
        </w:rPr>
        <w:t>参加采购活动的供应商不得具有行贿犯罪记录；</w:t>
      </w:r>
    </w:p>
    <w:p>
      <w:pPr>
        <w:pStyle w:val="12"/>
        <w:spacing w:line="440" w:lineRule="exact"/>
        <w:ind w:firstLine="600" w:firstLineChars="250"/>
        <w:rPr>
          <w:rFonts w:hint="eastAsia" w:ascii="宋体" w:hAnsi="宋体"/>
          <w:color w:val="000000"/>
          <w:sz w:val="24"/>
        </w:rPr>
      </w:pPr>
      <w:r>
        <w:rPr>
          <w:rFonts w:hint="eastAsia" w:ascii="宋体" w:hAnsi="宋体"/>
          <w:color w:val="000000"/>
          <w:sz w:val="24"/>
          <w:lang w:val="en-US" w:eastAsia="zh-CN"/>
        </w:rPr>
        <w:t>7</w:t>
      </w:r>
      <w:r>
        <w:rPr>
          <w:rFonts w:hint="eastAsia" w:ascii="宋体" w:hAnsi="宋体"/>
          <w:color w:val="000000"/>
          <w:sz w:val="24"/>
        </w:rPr>
        <w:t>.法律、行政法规规定的其他条件；</w:t>
      </w:r>
    </w:p>
    <w:p>
      <w:pPr>
        <w:pStyle w:val="12"/>
        <w:spacing w:line="440" w:lineRule="exact"/>
        <w:ind w:firstLine="600" w:firstLineChars="250"/>
        <w:rPr>
          <w:rFonts w:hint="eastAsia" w:ascii="宋体" w:hAnsi="宋体"/>
          <w:color w:val="000000"/>
          <w:sz w:val="24"/>
        </w:rPr>
      </w:pPr>
      <w:r>
        <w:rPr>
          <w:rFonts w:hint="eastAsia" w:ascii="宋体" w:hAnsi="宋体"/>
          <w:color w:val="000000"/>
          <w:sz w:val="24"/>
          <w:lang w:val="en-US" w:eastAsia="zh-CN"/>
        </w:rPr>
        <w:t>8.本项目不接受联合体投标；</w:t>
      </w:r>
    </w:p>
    <w:p>
      <w:pPr>
        <w:ind w:firstLine="480" w:firstLineChars="200"/>
        <w:jc w:val="left"/>
        <w:rPr>
          <w:rFonts w:hint="eastAsia" w:ascii="宋体" w:hAnsi="宋体"/>
          <w:color w:val="000000"/>
          <w:sz w:val="24"/>
        </w:rPr>
      </w:pPr>
      <w:r>
        <w:rPr>
          <w:rFonts w:hint="eastAsia" w:ascii="宋体" w:hAnsi="宋体"/>
          <w:color w:val="000000"/>
          <w:sz w:val="24"/>
        </w:rPr>
        <w:t>二、完全接受和满足本项目谈判文件中规定的实质性要求，如对谈判文件有异议，已经在递交响应文件截止时间届满前依法进行维权救济，不存在对谈判文件有异议的同时又参加谈判以求侥幸成交或者为实现其他非法目的的行为。</w:t>
      </w:r>
    </w:p>
    <w:p>
      <w:pPr>
        <w:ind w:firstLine="480" w:firstLineChars="200"/>
        <w:jc w:val="left"/>
        <w:rPr>
          <w:rFonts w:hint="eastAsia" w:ascii="宋体" w:hAnsi="宋体"/>
          <w:color w:val="000000"/>
          <w:sz w:val="24"/>
        </w:rPr>
      </w:pPr>
      <w:r>
        <w:rPr>
          <w:rFonts w:hint="eastAsia" w:ascii="宋体" w:hAnsi="宋体"/>
          <w:color w:val="000000"/>
          <w:sz w:val="24"/>
        </w:rPr>
        <w:t>三、在参加本次采购活动中，不存在与单位负责人为同一人或者存在直接控股、管理关系的其他供应商参与同一合同项下的政府采购活动的行为。</w:t>
      </w:r>
    </w:p>
    <w:p>
      <w:pPr>
        <w:ind w:firstLine="480" w:firstLineChars="200"/>
        <w:jc w:val="left"/>
        <w:rPr>
          <w:rFonts w:hint="eastAsia" w:ascii="宋体" w:hAnsi="宋体"/>
          <w:color w:val="000000"/>
          <w:sz w:val="24"/>
        </w:rPr>
      </w:pPr>
      <w:r>
        <w:rPr>
          <w:rFonts w:hint="eastAsia" w:ascii="宋体" w:hAnsi="宋体"/>
          <w:color w:val="000000"/>
          <w:sz w:val="24"/>
        </w:rPr>
        <w:t>四、在参加本次采购活动中，不存在和其他供应商在同一合同项下的采购项目中，同时委托同一个自然人、同一单位的人员作为代理人的行为。</w:t>
      </w:r>
    </w:p>
    <w:p>
      <w:pPr>
        <w:ind w:firstLine="480" w:firstLineChars="200"/>
        <w:jc w:val="left"/>
        <w:rPr>
          <w:rFonts w:hint="eastAsia" w:ascii="宋体" w:hAnsi="宋体"/>
          <w:color w:val="000000"/>
          <w:sz w:val="24"/>
        </w:rPr>
      </w:pPr>
      <w:r>
        <w:rPr>
          <w:rFonts w:hint="eastAsia" w:ascii="宋体" w:hAnsi="宋体"/>
          <w:color w:val="000000"/>
          <w:sz w:val="24"/>
        </w:rPr>
        <w:t>五、如果有《四川省政府采购当事人诚信管理办法》（川财采[2015]33号）规定的记入诚信档案的失信行为，将在响应文件中全面如实反映。</w:t>
      </w:r>
    </w:p>
    <w:p>
      <w:pPr>
        <w:ind w:firstLine="480" w:firstLineChars="200"/>
        <w:jc w:val="left"/>
        <w:rPr>
          <w:rFonts w:hint="eastAsia" w:ascii="宋体" w:hAnsi="宋体"/>
          <w:color w:val="000000"/>
          <w:sz w:val="24"/>
        </w:rPr>
      </w:pPr>
      <w:r>
        <w:rPr>
          <w:rFonts w:hint="eastAsia" w:ascii="宋体" w:hAnsi="宋体"/>
          <w:color w:val="000000"/>
          <w:sz w:val="24"/>
        </w:rPr>
        <w:t>六、响应文件中提供的任何资料和技术、服务、商务等响应承诺情况都是真实的、有效的、合法的。</w:t>
      </w:r>
    </w:p>
    <w:p>
      <w:pPr>
        <w:ind w:firstLine="480" w:firstLineChars="200"/>
        <w:jc w:val="left"/>
        <w:rPr>
          <w:rFonts w:hint="eastAsia" w:ascii="宋体" w:hAnsi="宋体"/>
          <w:color w:val="000000"/>
          <w:sz w:val="24"/>
        </w:rPr>
      </w:pPr>
      <w:r>
        <w:rPr>
          <w:rFonts w:hint="eastAsia" w:ascii="宋体" w:hAnsi="宋体"/>
          <w:color w:val="000000"/>
          <w:sz w:val="24"/>
        </w:rPr>
        <w:t>七、如本项目谈判采购过程中需要提供样品，则我公司提供的样品即为成交后将要提供的成交产品，我公司对提供样品的性能和质量负责，因样品存在缺陷或者不符合谈判文件要求导致未能成交的，我公司愿意承担相应不利后果。</w:t>
      </w:r>
    </w:p>
    <w:p>
      <w:pPr>
        <w:ind w:firstLine="480" w:firstLineChars="200"/>
        <w:jc w:val="left"/>
        <w:rPr>
          <w:rFonts w:hint="eastAsia" w:ascii="宋体" w:hAnsi="宋体"/>
          <w:color w:val="000000"/>
          <w:sz w:val="24"/>
        </w:rPr>
      </w:pPr>
      <w:r>
        <w:rPr>
          <w:rFonts w:hint="eastAsia" w:ascii="宋体" w:hAnsi="宋体"/>
          <w:color w:val="000000"/>
          <w:sz w:val="24"/>
        </w:rPr>
        <w:t>本公司对上述承诺的内容事项真实性负责。如经查实上述承诺的内容事项存在虚假，我公司愿意接受以提供虚假材料谋取成交的法律责任。</w:t>
      </w:r>
    </w:p>
    <w:p>
      <w:pPr>
        <w:ind w:firstLine="480" w:firstLineChars="200"/>
        <w:jc w:val="left"/>
        <w:rPr>
          <w:rFonts w:hint="eastAsia" w:ascii="宋体" w:hAnsi="宋体"/>
          <w:color w:val="000000"/>
          <w:sz w:val="24"/>
        </w:rPr>
      </w:pPr>
    </w:p>
    <w:p>
      <w:pPr>
        <w:ind w:firstLine="480" w:firstLineChars="200"/>
        <w:jc w:val="left"/>
        <w:rPr>
          <w:rFonts w:hint="eastAsia" w:ascii="宋体" w:hAnsi="宋体"/>
          <w:color w:val="000000"/>
          <w:sz w:val="24"/>
        </w:rPr>
      </w:pPr>
    </w:p>
    <w:p>
      <w:pPr>
        <w:ind w:firstLine="480" w:firstLineChars="200"/>
        <w:jc w:val="left"/>
        <w:rPr>
          <w:rFonts w:hint="eastAsia" w:ascii="宋体" w:hAnsi="宋体"/>
          <w:color w:val="000000"/>
          <w:sz w:val="24"/>
          <w:highlight w:val="none"/>
        </w:rPr>
      </w:pPr>
      <w:r>
        <w:rPr>
          <w:rFonts w:hint="eastAsia" w:ascii="宋体" w:hAnsi="宋体"/>
          <w:color w:val="000000"/>
          <w:sz w:val="24"/>
          <w:highlight w:val="none"/>
        </w:rPr>
        <w:t>法定代表人</w:t>
      </w:r>
      <w:r>
        <w:rPr>
          <w:rFonts w:hint="eastAsia"/>
          <w:bCs/>
          <w:color w:val="000000"/>
          <w:sz w:val="24"/>
          <w:highlight w:val="none"/>
        </w:rPr>
        <w:t>（签字或盖章）</w:t>
      </w:r>
      <w:r>
        <w:rPr>
          <w:rFonts w:hint="eastAsia" w:ascii="宋体" w:hAnsi="宋体"/>
          <w:color w:val="000000"/>
          <w:sz w:val="24"/>
          <w:highlight w:val="none"/>
        </w:rPr>
        <w:t>：</w:t>
      </w:r>
    </w:p>
    <w:p>
      <w:pPr>
        <w:ind w:firstLine="480" w:firstLineChars="200"/>
        <w:jc w:val="left"/>
        <w:rPr>
          <w:rFonts w:hint="eastAsia" w:ascii="宋体" w:hAnsi="宋体"/>
          <w:color w:val="000000"/>
          <w:sz w:val="24"/>
          <w:highlight w:val="none"/>
        </w:rPr>
      </w:pPr>
      <w:r>
        <w:rPr>
          <w:rFonts w:hint="eastAsia" w:ascii="宋体" w:hAnsi="宋体"/>
          <w:color w:val="000000"/>
          <w:sz w:val="24"/>
          <w:highlight w:val="none"/>
        </w:rPr>
        <w:t>授权代表</w:t>
      </w:r>
      <w:r>
        <w:rPr>
          <w:rFonts w:hint="eastAsia"/>
          <w:bCs/>
          <w:color w:val="000000"/>
          <w:sz w:val="24"/>
          <w:highlight w:val="none"/>
        </w:rPr>
        <w:t>（签字或盖章）</w:t>
      </w:r>
      <w:r>
        <w:rPr>
          <w:rFonts w:hint="eastAsia" w:ascii="宋体" w:hAnsi="宋体"/>
          <w:color w:val="000000"/>
          <w:sz w:val="24"/>
          <w:highlight w:val="none"/>
        </w:rPr>
        <w:t>：</w:t>
      </w:r>
    </w:p>
    <w:p>
      <w:pPr>
        <w:ind w:firstLine="480" w:firstLineChars="200"/>
        <w:jc w:val="left"/>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（盖章）</w:t>
      </w:r>
    </w:p>
    <w:p>
      <w:pPr>
        <w:ind w:firstLine="480" w:firstLineChars="200"/>
        <w:jc w:val="left"/>
        <w:rPr>
          <w:rFonts w:hint="eastAsia" w:ascii="宋体" w:hAnsi="宋体"/>
          <w:color w:val="000000"/>
          <w:sz w:val="24"/>
        </w:rPr>
      </w:pPr>
      <w:r>
        <w:rPr>
          <w:rFonts w:hint="eastAsia" w:ascii="宋体" w:hAnsi="宋体"/>
          <w:color w:val="000000"/>
          <w:sz w:val="24"/>
        </w:rPr>
        <w:t>日    期：</w:t>
      </w:r>
      <w:r>
        <w:rPr>
          <w:rFonts w:hint="eastAsia" w:ascii="宋体" w:hAnsi="宋体"/>
          <w:color w:val="000000"/>
          <w:sz w:val="24"/>
          <w:lang w:val="en-US" w:eastAsia="zh-CN"/>
        </w:rPr>
        <w:t xml:space="preserve">  </w:t>
      </w:r>
    </w:p>
    <w:p>
      <w:pPr>
        <w:pStyle w:val="2"/>
      </w:pPr>
    </w:p>
    <w:p>
      <w:pPr>
        <w:pStyle w:val="2"/>
      </w:pPr>
    </w:p>
    <w:p>
      <w:pPr>
        <w:pStyle w:val="2"/>
      </w:pPr>
    </w:p>
    <w:p>
      <w:pPr>
        <w:pStyle w:val="2"/>
      </w:pPr>
    </w:p>
    <w:p>
      <w:pPr>
        <w:pStyle w:val="2"/>
      </w:pPr>
    </w:p>
    <w:p>
      <w:pPr>
        <w:pStyle w:val="2"/>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7</w:t>
      </w:r>
    </w:p>
    <w:p>
      <w:pPr>
        <w:jc w:val="center"/>
        <w:rPr>
          <w:rFonts w:hint="eastAsia"/>
          <w:b/>
          <w:color w:val="000000"/>
          <w:sz w:val="32"/>
          <w:szCs w:val="32"/>
        </w:rPr>
      </w:pPr>
      <w:r>
        <w:rPr>
          <w:rFonts w:hint="eastAsia"/>
          <w:b/>
          <w:color w:val="000000"/>
          <w:sz w:val="32"/>
          <w:szCs w:val="32"/>
        </w:rPr>
        <w:t>本项目参加采购活动的供应商在前三年内</w:t>
      </w:r>
    </w:p>
    <w:p>
      <w:pPr>
        <w:jc w:val="center"/>
        <w:rPr>
          <w:rFonts w:hint="eastAsia"/>
          <w:b/>
          <w:color w:val="000000"/>
          <w:sz w:val="32"/>
          <w:szCs w:val="32"/>
        </w:rPr>
      </w:pPr>
      <w:r>
        <w:rPr>
          <w:rFonts w:hint="eastAsia"/>
          <w:b/>
          <w:color w:val="000000"/>
          <w:sz w:val="32"/>
          <w:szCs w:val="32"/>
        </w:rPr>
        <w:t>不得具有行贿犯罪记录的承诺</w:t>
      </w:r>
    </w:p>
    <w:p>
      <w:pPr>
        <w:spacing w:line="360" w:lineRule="auto"/>
        <w:ind w:firstLine="480" w:firstLineChars="200"/>
        <w:jc w:val="left"/>
        <w:rPr>
          <w:rFonts w:hint="eastAsia" w:ascii="宋体" w:hAnsi="宋体"/>
          <w:color w:val="000000"/>
          <w:sz w:val="24"/>
        </w:rPr>
      </w:pPr>
    </w:p>
    <w:p>
      <w:pPr>
        <w:spacing w:line="360" w:lineRule="auto"/>
        <w:jc w:val="left"/>
        <w:rPr>
          <w:rFonts w:hint="default" w:ascii="宋体" w:hAnsi="宋体" w:eastAsia="宋体"/>
          <w:color w:val="000000"/>
          <w:sz w:val="24"/>
          <w:lang w:val="en-US" w:eastAsia="zh-CN"/>
        </w:rPr>
      </w:pPr>
      <w:r>
        <w:rPr>
          <w:rFonts w:hint="eastAsia" w:ascii="宋体" w:hAnsi="宋体"/>
          <w:color w:val="000000"/>
          <w:sz w:val="24"/>
        </w:rPr>
        <w:t>致：</w:t>
      </w:r>
      <w:r>
        <w:rPr>
          <w:rFonts w:hint="eastAsia" w:ascii="宋体" w:hAnsi="宋体"/>
          <w:color w:val="000000"/>
          <w:sz w:val="24"/>
          <w:lang w:val="en-US" w:eastAsia="zh-CN"/>
        </w:rPr>
        <w:t>四川省南充市保安服务有限公司</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本项目参加采购活动的供应商在前三年内不得具有行贿犯罪记录的承诺”的格式具体内容更正为“依据《关于政府采购活动中全面开展行贿犯罪档案查询的通知》（川检会[2016]5号）的规定，本单位承诺在参加本项目政府采购活动前三年中本单位及其现任法定代表人、主要负责人不具有行贿犯罪记录”。</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本单位对上述承诺内容事项真实性负责。如经查实上述承诺的内容事项存在虚假，本单位愿意接受以虚假材料谋取中标追究法律责任。</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且同时承诺如本单位中标，如果虚假承诺，作无效投标、中标处理。</w:t>
      </w:r>
    </w:p>
    <w:p>
      <w:pPr>
        <w:ind w:firstLine="570"/>
        <w:rPr>
          <w:rFonts w:hint="eastAsia"/>
          <w:sz w:val="28"/>
          <w:szCs w:val="28"/>
        </w:rPr>
      </w:pPr>
    </w:p>
    <w:p>
      <w:pPr>
        <w:ind w:firstLine="570"/>
        <w:rPr>
          <w:rFonts w:hint="eastAsia"/>
          <w:sz w:val="28"/>
          <w:szCs w:val="28"/>
        </w:rPr>
      </w:pP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供应商名称：     （盖单位公章）</w:t>
      </w: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法定代表人或授权代表</w:t>
      </w:r>
      <w:r>
        <w:rPr>
          <w:rFonts w:hint="eastAsia"/>
          <w:bCs/>
          <w:color w:val="000000"/>
          <w:sz w:val="24"/>
        </w:rPr>
        <w:t>（签字或盖章）</w:t>
      </w:r>
      <w:r>
        <w:rPr>
          <w:rFonts w:hint="eastAsia" w:ascii="宋体" w:hAnsi="宋体"/>
          <w:color w:val="000000"/>
          <w:sz w:val="24"/>
        </w:rPr>
        <w:t>：</w:t>
      </w: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日期：</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r>
        <w:rPr>
          <w:rFonts w:hint="eastAsia" w:ascii="方正小标宋_GBK" w:eastAsia="方正小标宋_GBK"/>
          <w:sz w:val="32"/>
          <w:szCs w:val="32"/>
          <w:lang w:val="en-US" w:eastAsia="zh-CN"/>
        </w:rPr>
        <w:t>附件二：</w:t>
      </w:r>
      <w:r>
        <w:rPr>
          <w:rFonts w:hint="eastAsia"/>
          <w:lang w:val="en-US" w:eastAsia="zh-CN"/>
        </w:rPr>
        <w:t xml:space="preserve"> </w:t>
      </w:r>
    </w:p>
    <w:p>
      <w:pPr>
        <w:rPr>
          <w:rFonts w:hint="default"/>
          <w:lang w:val="en-US" w:eastAsia="zh-CN"/>
        </w:rPr>
      </w:pPr>
      <w:r>
        <w:rPr>
          <w:rFonts w:hint="default"/>
          <w:lang w:val="en-US" w:eastAsia="zh-CN"/>
        </w:rPr>
        <w:object>
          <v:shape id="_x0000_i1025" o:spt="75" type="#_x0000_t75" style="height:66pt;width:72.75pt;" o:ole="t" filled="f" o:preferrelative="t" stroked="f" coordsize="21600,21600">
            <v:path/>
            <v:fill on="f" focussize="0,0"/>
            <v:stroke on="f"/>
            <v:imagedata r:id="rId8" o:title=""/>
            <o:lock v:ext="edit" aspectratio="t"/>
            <w10:wrap type="none"/>
            <w10:anchorlock/>
          </v:shape>
          <o:OLEObject Type="Embed" ProgID="Excel.Sheet.12" ShapeID="_x0000_i1025" DrawAspect="Icon" ObjectID="_1468075725" r:id="rId7">
            <o:LockedField>false</o:LockedField>
          </o:OLEObject>
        </w:object>
      </w:r>
      <w:r>
        <w:rPr>
          <w:rFonts w:hint="eastAsia"/>
          <w:lang w:val="en-US" w:eastAsia="zh-CN"/>
        </w:rPr>
        <w:t xml:space="preserve">       </w:t>
      </w:r>
    </w:p>
    <w:p>
      <w:pPr>
        <w:rPr>
          <w:rFonts w:hint="eastAsia" w:ascii="宋体" w:hAnsi="宋体" w:eastAsia="宋体"/>
          <w:color w:val="auto"/>
          <w:sz w:val="28"/>
          <w:szCs w:val="28"/>
          <w:lang w:val="en-US" w:eastAsia="zh-CN"/>
        </w:rPr>
      </w:pPr>
      <w:r>
        <w:rPr>
          <w:rFonts w:hint="eastAsia" w:ascii="方正小标宋_GBK" w:eastAsia="方正小标宋_GBK"/>
          <w:sz w:val="32"/>
          <w:szCs w:val="32"/>
          <w:lang w:val="en-US" w:eastAsia="zh-CN"/>
        </w:rPr>
        <w:t>附件三：</w:t>
      </w:r>
      <w:r>
        <w:rPr>
          <w:rFonts w:hint="eastAsia" w:ascii="宋体" w:hAnsi="宋体" w:eastAsia="宋体"/>
          <w:color w:val="auto"/>
          <w:sz w:val="28"/>
          <w:szCs w:val="28"/>
        </w:rPr>
        <w:t>超级天网软件功能</w:t>
      </w:r>
      <w:r>
        <w:rPr>
          <w:rFonts w:hint="eastAsia" w:ascii="宋体" w:hAnsi="宋体" w:eastAsia="宋体"/>
          <w:color w:val="auto"/>
          <w:sz w:val="28"/>
          <w:szCs w:val="28"/>
          <w:lang w:val="en-US" w:eastAsia="zh-CN"/>
        </w:rPr>
        <w:t>要求</w:t>
      </w:r>
    </w:p>
    <w:p>
      <w:pPr>
        <w:rPr>
          <w:rFonts w:hint="default" w:ascii="宋体" w:hAnsi="宋体" w:eastAsia="宋体"/>
          <w:color w:val="auto"/>
          <w:sz w:val="28"/>
          <w:szCs w:val="28"/>
          <w:lang w:val="en-US" w:eastAsia="zh-CN"/>
        </w:rPr>
      </w:pPr>
      <w:r>
        <w:rPr>
          <w:rFonts w:hint="default" w:ascii="宋体" w:hAnsi="宋体" w:eastAsia="宋体"/>
          <w:color w:val="auto"/>
          <w:sz w:val="28"/>
          <w:szCs w:val="28"/>
          <w:lang w:val="en-US" w:eastAsia="zh-CN"/>
        </w:rPr>
        <w:object>
          <v:shape id="_x0000_i1026" o:spt="75" type="#_x0000_t75" style="height:66pt;width:72.75pt;" o:ole="t" filled="f" o:preferrelative="t" stroked="f" coordsize="21600,21600">
            <v:path/>
            <v:fill on="f" focussize="0,0"/>
            <v:stroke on="f"/>
            <v:imagedata r:id="rId10" o:title=""/>
            <o:lock v:ext="edit" aspectratio="t"/>
            <w10:wrap type="none"/>
            <w10:anchorlock/>
          </v:shape>
          <o:OLEObject Type="Embed" ProgID="Word.Document.8" ShapeID="_x0000_i1026" DrawAspect="Icon" ObjectID="_1468075726" r:id="rId9">
            <o:LockedField>false</o:LockedField>
          </o:OLEObject>
        </w:obje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r>
      <w:rPr>
        <w:rFonts w:hint="eastAsia"/>
      </w:rPr>
      <w:t>四川省工商行政管理局数据中心建设项目政府采购—招标文件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OTVkMzUwMTA4N2VjYTY4YzA1Y2E1NGQ2MTM2ZTEifQ=="/>
  </w:docVars>
  <w:rsids>
    <w:rsidRoot w:val="792C036B"/>
    <w:rsid w:val="06A905A2"/>
    <w:rsid w:val="16BA3ED8"/>
    <w:rsid w:val="46963997"/>
    <w:rsid w:val="4873299F"/>
    <w:rsid w:val="4AF264E2"/>
    <w:rsid w:val="51CB0999"/>
    <w:rsid w:val="56982E14"/>
    <w:rsid w:val="57040421"/>
    <w:rsid w:val="5F0F10E4"/>
    <w:rsid w:val="683E56F1"/>
    <w:rsid w:val="6A803DE7"/>
    <w:rsid w:val="6CC664D5"/>
    <w:rsid w:val="749E3893"/>
    <w:rsid w:val="773B5919"/>
    <w:rsid w:val="792C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宋体" w:hAnsi="Calibri" w:cs="宋体"/>
      <w:color w:val="000000"/>
      <w:kern w:val="0"/>
      <w:sz w:val="24"/>
      <w:szCs w:val="24"/>
    </w:rPr>
  </w:style>
  <w:style w:type="paragraph" w:styleId="4">
    <w:name w:val="footer"/>
    <w:basedOn w:val="1"/>
    <w:qFormat/>
    <w:uiPriority w:val="0"/>
    <w:pPr>
      <w:tabs>
        <w:tab w:val="center" w:pos="4153"/>
        <w:tab w:val="right" w:pos="8306"/>
      </w:tabs>
      <w:snapToGrid w:val="0"/>
      <w:jc w:val="left"/>
    </w:pPr>
    <w:rPr>
      <w:sz w:val="18"/>
      <w:szCs w:val="20"/>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正文"/>
    <w:basedOn w:val="1"/>
    <w:qFormat/>
    <w:uiPriority w:val="0"/>
    <w:pPr>
      <w:spacing w:line="360" w:lineRule="auto"/>
      <w:ind w:firstLine="440" w:firstLineChars="200"/>
    </w:pPr>
    <w:rPr>
      <w:rFonts w:ascii="宋体" w:hAnsi="宋体"/>
      <w:kern w:val="0"/>
      <w:sz w:val="22"/>
    </w:rPr>
  </w:style>
  <w:style w:type="paragraph" w:customStyle="1" w:styleId="12">
    <w:name w:val="正文首行缩进两字符"/>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2023-11-24T05:40:00Z</dcterms:created>
  <dc:creator>j.</dc:creator>
  <cp:lastModifiedBy>j.</cp:lastModifiedBy>
  <cp:lastPrinted>2023-12-04T09:17:00Z</cp:lastPrinted>
  <dcterms:modified xsi:type="dcterms:W3CDTF">2023-12-05T02:08:00Z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FA5BAF33DCDF43A49F6EB3A01D68C084_11</vt:lpwstr>
  </property>
</Properties>
</file>